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9A9" w:rsidRDefault="0098246D" w:rsidP="0098246D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2143125" cy="21336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B-Mid Atlantic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246D" w:rsidRDefault="0098246D" w:rsidP="0098246D">
      <w:pPr>
        <w:jc w:val="center"/>
        <w:rPr>
          <w:noProof/>
        </w:rPr>
      </w:pPr>
    </w:p>
    <w:p w:rsidR="0098246D" w:rsidRDefault="0098246D" w:rsidP="0098246D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MID-Atlantic Association of IB World Schools</w:t>
      </w:r>
    </w:p>
    <w:p w:rsidR="0098246D" w:rsidRDefault="0098246D" w:rsidP="0098246D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Approaches to Learning Networking Session</w:t>
      </w:r>
    </w:p>
    <w:p w:rsidR="0098246D" w:rsidRDefault="00373090" w:rsidP="0098246D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February</w:t>
      </w:r>
      <w:bookmarkStart w:id="0" w:name="_GoBack"/>
      <w:bookmarkEnd w:id="0"/>
      <w:r w:rsidR="0098246D">
        <w:rPr>
          <w:rFonts w:ascii="Times New Roman" w:hAnsi="Times New Roman" w:cs="Times New Roman"/>
          <w:b/>
          <w:noProof/>
          <w:sz w:val="28"/>
          <w:szCs w:val="28"/>
        </w:rPr>
        <w:t xml:space="preserve"> 23, 2018</w:t>
      </w:r>
    </w:p>
    <w:p w:rsidR="0098246D" w:rsidRDefault="0098246D" w:rsidP="0098246D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Agenda</w:t>
      </w:r>
    </w:p>
    <w:p w:rsidR="0098246D" w:rsidRDefault="0098246D" w:rsidP="0098246D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9:00--9:30: </w:t>
      </w:r>
      <w:r w:rsidR="00DB43E9">
        <w:rPr>
          <w:rFonts w:ascii="Times New Roman" w:hAnsi="Times New Roman" w:cs="Times New Roman"/>
          <w:noProof/>
          <w:sz w:val="28"/>
          <w:szCs w:val="28"/>
        </w:rPr>
        <w:t>Explore the idea of becoming a life-long learner</w:t>
      </w:r>
    </w:p>
    <w:p w:rsidR="00DB43E9" w:rsidRDefault="00DB43E9" w:rsidP="0098246D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9:30--10:00: Investigate how the organization of ATL skill is broken down</w:t>
      </w:r>
    </w:p>
    <w:p w:rsidR="00DB43E9" w:rsidRDefault="00DB43E9" w:rsidP="0098246D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10:00--11:00: Discusss the evidence that show the need to teach skills and what it looks like in the everyday classroom</w:t>
      </w:r>
    </w:p>
    <w:p w:rsidR="00DB43E9" w:rsidRDefault="00DB43E9" w:rsidP="0098246D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11:00—12:00 Determine process by which teachers might determine the necessary ATL skills for </w:t>
      </w:r>
      <w:r w:rsidR="00A37FEC">
        <w:rPr>
          <w:rFonts w:ascii="Times New Roman" w:hAnsi="Times New Roman" w:cs="Times New Roman"/>
          <w:noProof/>
          <w:sz w:val="28"/>
          <w:szCs w:val="28"/>
        </w:rPr>
        <w:t>units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based on the content</w:t>
      </w:r>
    </w:p>
    <w:p w:rsidR="00DB43E9" w:rsidRDefault="00DB43E9" w:rsidP="0098246D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12:00-12:30: Lunch provided</w:t>
      </w:r>
    </w:p>
    <w:p w:rsidR="00DB43E9" w:rsidRDefault="00DB43E9" w:rsidP="0098246D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12:30-1:00: Inquire into what this process might look like in the participants’ classroom/school</w:t>
      </w:r>
    </w:p>
    <w:p w:rsidR="00DB43E9" w:rsidRDefault="00DB43E9" w:rsidP="0098246D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1:00-1:30 Q &amp; A</w:t>
      </w:r>
    </w:p>
    <w:p w:rsidR="0098246D" w:rsidRPr="0098246D" w:rsidRDefault="0098246D" w:rsidP="0098246D">
      <w:pPr>
        <w:rPr>
          <w:rFonts w:ascii="Times New Roman" w:hAnsi="Times New Roman" w:cs="Times New Roman"/>
          <w:noProof/>
          <w:sz w:val="28"/>
          <w:szCs w:val="28"/>
        </w:rPr>
      </w:pPr>
    </w:p>
    <w:p w:rsidR="0098246D" w:rsidRDefault="0098246D"/>
    <w:p w:rsidR="0098246D" w:rsidRDefault="0098246D"/>
    <w:sectPr w:rsidR="009824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46D"/>
    <w:rsid w:val="00373090"/>
    <w:rsid w:val="0098246D"/>
    <w:rsid w:val="00A37FEC"/>
    <w:rsid w:val="00D039A9"/>
    <w:rsid w:val="00DB4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EAED56-50A9-467D-A38A-0CC894A15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Fairfax County Public Schools</Company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Oladimeji, Nonye E</dc:creator>
  <cp:keywords/>
  <dc:description/>
  <cp:lastModifiedBy>Pamela Tuskey</cp:lastModifiedBy>
  <cp:revision>2</cp:revision>
  <dcterms:created xsi:type="dcterms:W3CDTF">2018-02-21T20:21:00Z</dcterms:created>
  <dcterms:modified xsi:type="dcterms:W3CDTF">2018-02-21T20:21:00Z</dcterms:modified>
</cp:coreProperties>
</file>