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Career-related Programme personal and professional skills course outline</w:t>
      </w:r>
    </w:p>
    <w:tbl>
      <w:tblPr>
        <w:tblStyle w:val="Table1"/>
        <w:tblW w:w="14568.000000000002"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455"/>
        <w:gridCol w:w="262"/>
        <w:gridCol w:w="4851"/>
        <w:tblGridChange w:id="0">
          <w:tblGrid>
            <w:gridCol w:w="9455"/>
            <w:gridCol w:w="262"/>
            <w:gridCol w:w="4851"/>
          </w:tblGrid>
        </w:tblGridChange>
      </w:tblGrid>
      <w:tr>
        <w:trPr>
          <w:cantSplit w:val="0"/>
          <w:tblHeader w:val="0"/>
        </w:trPr>
        <w:tc>
          <w:tcPr>
            <w:tcBorders>
              <w:top w:color="000000" w:space="0" w:sz="0" w:val="nil"/>
              <w:left w:color="000000" w:space="0" w:sz="0" w:val="nil"/>
              <w:right w:color="000000" w:space="0" w:sz="0" w:val="nil"/>
            </w:tcBorders>
          </w:tcPr>
          <w:p w:rsidR="00000000" w:rsidDel="00000000" w:rsidP="00000000" w:rsidRDefault="00000000" w:rsidRPr="00000000" w14:paraId="00000002">
            <w:pPr>
              <w:tabs>
                <w:tab w:val="left" w:leader="none" w:pos="454"/>
                <w:tab w:val="left" w:leader="none" w:pos="907"/>
                <w:tab w:val="left" w:leader="none" w:pos="1361"/>
                <w:tab w:val="left" w:leader="none" w:pos="1814"/>
              </w:tabs>
              <w:spacing w:after="12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Name of the school</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3">
            <w:pPr>
              <w:tabs>
                <w:tab w:val="left" w:leader="none" w:pos="454"/>
                <w:tab w:val="left" w:leader="none" w:pos="907"/>
                <w:tab w:val="left" w:leader="none" w:pos="1361"/>
                <w:tab w:val="left" w:leader="none" w:pos="1814"/>
              </w:tabs>
              <w:spacing w:after="120" w:lineRule="auto"/>
              <w:rPr>
                <w:rFonts w:ascii="Arial" w:cs="Arial" w:eastAsia="Arial" w:hAnsi="Arial"/>
                <w:sz w:val="28"/>
                <w:szCs w:val="28"/>
              </w:rPr>
            </w:pPr>
            <w:r w:rsidDel="00000000" w:rsidR="00000000" w:rsidRPr="00000000">
              <w:rPr>
                <w:rtl w:val="0"/>
              </w:rPr>
            </w:r>
          </w:p>
        </w:tc>
        <w:tc>
          <w:tcPr>
            <w:tcBorders>
              <w:top w:color="000000" w:space="0" w:sz="0" w:val="nil"/>
              <w:left w:color="000000" w:space="0" w:sz="0" w:val="nil"/>
              <w:right w:color="000000" w:space="0" w:sz="0" w:val="nil"/>
            </w:tcBorders>
          </w:tcPr>
          <w:p w:rsidR="00000000" w:rsidDel="00000000" w:rsidP="00000000" w:rsidRDefault="00000000" w:rsidRPr="00000000" w14:paraId="00000004">
            <w:pPr>
              <w:tabs>
                <w:tab w:val="left" w:leader="none" w:pos="454"/>
                <w:tab w:val="left" w:leader="none" w:pos="907"/>
                <w:tab w:val="left" w:leader="none" w:pos="1361"/>
                <w:tab w:val="left" w:leader="none" w:pos="1814"/>
              </w:tabs>
              <w:spacing w:after="12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School code</w:t>
            </w:r>
          </w:p>
        </w:tc>
      </w:tr>
      <w:tr>
        <w:trPr>
          <w:cantSplit w:val="0"/>
          <w:tblHeader w:val="0"/>
        </w:trPr>
        <w:tc>
          <w:tcPr/>
          <w:p w:rsidR="00000000" w:rsidDel="00000000" w:rsidP="00000000" w:rsidRDefault="00000000" w:rsidRPr="00000000" w14:paraId="00000005">
            <w:pPr>
              <w:tabs>
                <w:tab w:val="left" w:leader="none" w:pos="454"/>
                <w:tab w:val="left" w:leader="none" w:pos="907"/>
                <w:tab w:val="left" w:leader="none" w:pos="1361"/>
                <w:tab w:val="left" w:leader="none" w:pos="1814"/>
              </w:tabs>
              <w:spacing w:after="12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North Hagerstown High School</w:t>
            </w:r>
          </w:p>
        </w:tc>
        <w:tc>
          <w:tcPr>
            <w:tcBorders>
              <w:top w:color="000000" w:space="0" w:sz="0" w:val="nil"/>
              <w:bottom w:color="000000" w:space="0" w:sz="0" w:val="nil"/>
            </w:tcBorders>
          </w:tcPr>
          <w:p w:rsidR="00000000" w:rsidDel="00000000" w:rsidP="00000000" w:rsidRDefault="00000000" w:rsidRPr="00000000" w14:paraId="00000006">
            <w:pPr>
              <w:tabs>
                <w:tab w:val="left" w:leader="none" w:pos="454"/>
                <w:tab w:val="left" w:leader="none" w:pos="907"/>
                <w:tab w:val="left" w:leader="none" w:pos="1361"/>
                <w:tab w:val="left" w:leader="none" w:pos="1814"/>
              </w:tabs>
              <w:spacing w:after="120" w:lineRule="auto"/>
              <w:rPr>
                <w:rFonts w:ascii="Arial" w:cs="Arial" w:eastAsia="Arial" w:hAnsi="Arial"/>
                <w:sz w:val="28"/>
                <w:szCs w:val="28"/>
              </w:rPr>
            </w:pPr>
            <w:r w:rsidDel="00000000" w:rsidR="00000000" w:rsidRPr="00000000">
              <w:rPr>
                <w:rtl w:val="0"/>
              </w:rPr>
            </w:r>
          </w:p>
        </w:tc>
        <w:tc>
          <w:tcPr/>
          <w:p w:rsidR="00000000" w:rsidDel="00000000" w:rsidP="00000000" w:rsidRDefault="00000000" w:rsidRPr="00000000" w14:paraId="00000007">
            <w:pPr>
              <w:tabs>
                <w:tab w:val="left" w:leader="none" w:pos="454"/>
                <w:tab w:val="left" w:leader="none" w:pos="907"/>
                <w:tab w:val="left" w:leader="none" w:pos="1361"/>
                <w:tab w:val="left" w:leader="none" w:pos="1814"/>
              </w:tabs>
              <w:spacing w:after="12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002837</w:t>
            </w:r>
          </w:p>
        </w:tc>
      </w:tr>
    </w:tbl>
    <w:p w:rsidR="00000000" w:rsidDel="00000000" w:rsidP="00000000" w:rsidRDefault="00000000" w:rsidRPr="00000000" w14:paraId="00000008">
      <w:pPr>
        <w:tabs>
          <w:tab w:val="left" w:leader="none" w:pos="454"/>
          <w:tab w:val="left" w:leader="none" w:pos="907"/>
          <w:tab w:val="left" w:leader="none" w:pos="1361"/>
          <w:tab w:val="left" w:leader="none" w:pos="1814"/>
        </w:tabs>
        <w:spacing w:after="240" w:line="240" w:lineRule="auto"/>
        <w:jc w:val="both"/>
        <w:rPr>
          <w:rFonts w:ascii="Arial" w:cs="Arial" w:eastAsia="Arial" w:hAnsi="Arial"/>
          <w:sz w:val="28"/>
          <w:szCs w:val="28"/>
        </w:rPr>
      </w:pPr>
      <w:r w:rsidDel="00000000" w:rsidR="00000000" w:rsidRPr="00000000">
        <w:rPr>
          <w:rtl w:val="0"/>
        </w:rPr>
      </w:r>
    </w:p>
    <w:tbl>
      <w:tblPr>
        <w:tblStyle w:val="Table2"/>
        <w:tblW w:w="14568.000000000002"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455"/>
        <w:gridCol w:w="262"/>
        <w:gridCol w:w="4851"/>
        <w:tblGridChange w:id="0">
          <w:tblGrid>
            <w:gridCol w:w="9455"/>
            <w:gridCol w:w="262"/>
            <w:gridCol w:w="4851"/>
          </w:tblGrid>
        </w:tblGridChange>
      </w:tblGrid>
      <w:tr>
        <w:trPr>
          <w:cantSplit w:val="0"/>
          <w:trHeight w:val="373" w:hRule="atLeast"/>
          <w:tblHeader w:val="0"/>
        </w:trPr>
        <w:tc>
          <w:tcPr>
            <w:tcBorders>
              <w:top w:color="000000" w:space="0" w:sz="0" w:val="nil"/>
              <w:left w:color="000000" w:space="0" w:sz="0" w:val="nil"/>
              <w:right w:color="000000" w:space="0" w:sz="0" w:val="nil"/>
            </w:tcBorders>
          </w:tcPr>
          <w:p w:rsidR="00000000" w:rsidDel="00000000" w:rsidP="00000000" w:rsidRDefault="00000000" w:rsidRPr="00000000" w14:paraId="00000009">
            <w:pPr>
              <w:tabs>
                <w:tab w:val="left" w:leader="none" w:pos="454"/>
                <w:tab w:val="left" w:leader="none" w:pos="907"/>
                <w:tab w:val="left" w:leader="none" w:pos="1361"/>
                <w:tab w:val="left" w:leader="none" w:pos="1814"/>
              </w:tabs>
              <w:spacing w:after="12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Name of the teacher completing this outline</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A">
            <w:pPr>
              <w:tabs>
                <w:tab w:val="left" w:leader="none" w:pos="454"/>
                <w:tab w:val="left" w:leader="none" w:pos="907"/>
                <w:tab w:val="left" w:leader="none" w:pos="1361"/>
                <w:tab w:val="left" w:leader="none" w:pos="1814"/>
              </w:tabs>
              <w:spacing w:after="120" w:lineRule="auto"/>
              <w:rPr>
                <w:rFonts w:ascii="Arial" w:cs="Arial" w:eastAsia="Arial" w:hAnsi="Arial"/>
                <w:sz w:val="28"/>
                <w:szCs w:val="28"/>
              </w:rPr>
            </w:pPr>
            <w:r w:rsidDel="00000000" w:rsidR="00000000" w:rsidRPr="00000000">
              <w:rPr>
                <w:rtl w:val="0"/>
              </w:rPr>
            </w:r>
          </w:p>
        </w:tc>
        <w:tc>
          <w:tcPr>
            <w:tcBorders>
              <w:top w:color="000000" w:space="0" w:sz="0" w:val="nil"/>
              <w:left w:color="000000" w:space="0" w:sz="0" w:val="nil"/>
              <w:right w:color="000000" w:space="0" w:sz="0" w:val="nil"/>
            </w:tcBorders>
          </w:tcPr>
          <w:p w:rsidR="00000000" w:rsidDel="00000000" w:rsidP="00000000" w:rsidRDefault="00000000" w:rsidRPr="00000000" w14:paraId="0000000B">
            <w:pPr>
              <w:tabs>
                <w:tab w:val="left" w:leader="none" w:pos="454"/>
                <w:tab w:val="left" w:leader="none" w:pos="907"/>
                <w:tab w:val="left" w:leader="none" w:pos="1361"/>
                <w:tab w:val="left" w:leader="none" w:pos="1814"/>
              </w:tabs>
              <w:spacing w:after="12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Date completed</w:t>
            </w:r>
          </w:p>
        </w:tc>
      </w:tr>
      <w:tr>
        <w:trPr>
          <w:cantSplit w:val="0"/>
          <w:trHeight w:val="300" w:hRule="atLeast"/>
          <w:tblHeader w:val="0"/>
        </w:trPr>
        <w:tc>
          <w:tcPr/>
          <w:p w:rsidR="00000000" w:rsidDel="00000000" w:rsidP="00000000" w:rsidRDefault="00000000" w:rsidRPr="00000000" w14:paraId="0000000C">
            <w:pPr>
              <w:tabs>
                <w:tab w:val="left" w:leader="none" w:pos="454"/>
                <w:tab w:val="left" w:leader="none" w:pos="907"/>
                <w:tab w:val="left" w:leader="none" w:pos="1361"/>
                <w:tab w:val="left" w:leader="none" w:pos="1814"/>
              </w:tabs>
              <w:spacing w:after="12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Kimberly Nissel</w:t>
            </w:r>
          </w:p>
        </w:tc>
        <w:tc>
          <w:tcPr>
            <w:tcBorders>
              <w:top w:color="000000" w:space="0" w:sz="0" w:val="nil"/>
              <w:bottom w:color="000000" w:space="0" w:sz="0" w:val="nil"/>
            </w:tcBorders>
          </w:tcPr>
          <w:p w:rsidR="00000000" w:rsidDel="00000000" w:rsidP="00000000" w:rsidRDefault="00000000" w:rsidRPr="00000000" w14:paraId="0000000D">
            <w:pPr>
              <w:tabs>
                <w:tab w:val="left" w:leader="none" w:pos="454"/>
                <w:tab w:val="left" w:leader="none" w:pos="907"/>
                <w:tab w:val="left" w:leader="none" w:pos="1361"/>
                <w:tab w:val="left" w:leader="none" w:pos="1814"/>
              </w:tabs>
              <w:spacing w:after="120" w:lineRule="auto"/>
              <w:rPr>
                <w:rFonts w:ascii="Arial" w:cs="Arial" w:eastAsia="Arial" w:hAnsi="Arial"/>
                <w:sz w:val="28"/>
                <w:szCs w:val="28"/>
              </w:rPr>
            </w:pPr>
            <w:r w:rsidDel="00000000" w:rsidR="00000000" w:rsidRPr="00000000">
              <w:rPr>
                <w:rtl w:val="0"/>
              </w:rPr>
            </w:r>
          </w:p>
        </w:tc>
        <w:tc>
          <w:tcPr/>
          <w:p w:rsidR="00000000" w:rsidDel="00000000" w:rsidP="00000000" w:rsidRDefault="00000000" w:rsidRPr="00000000" w14:paraId="0000000E">
            <w:pPr>
              <w:tabs>
                <w:tab w:val="left" w:leader="none" w:pos="454"/>
                <w:tab w:val="left" w:leader="none" w:pos="907"/>
                <w:tab w:val="left" w:leader="none" w:pos="1361"/>
                <w:tab w:val="left" w:leader="none" w:pos="1814"/>
              </w:tabs>
              <w:spacing w:after="12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12/9/16</w:t>
            </w:r>
          </w:p>
        </w:tc>
      </w:tr>
    </w:tbl>
    <w:p w:rsidR="00000000" w:rsidDel="00000000" w:rsidP="00000000" w:rsidRDefault="00000000" w:rsidRPr="00000000" w14:paraId="0000000F">
      <w:pPr>
        <w:tabs>
          <w:tab w:val="left" w:leader="none" w:pos="454"/>
          <w:tab w:val="left" w:leader="none" w:pos="907"/>
          <w:tab w:val="left" w:leader="none" w:pos="1361"/>
          <w:tab w:val="left" w:leader="none" w:pos="1814"/>
        </w:tabs>
        <w:spacing w:after="240" w:line="240" w:lineRule="auto"/>
        <w:jc w:val="both"/>
        <w:rPr>
          <w:rFonts w:ascii="Arial" w:cs="Arial" w:eastAsia="Arial" w:hAnsi="Arial"/>
          <w:sz w:val="28"/>
          <w:szCs w:val="28"/>
        </w:rPr>
      </w:pPr>
      <w:r w:rsidDel="00000000" w:rsidR="00000000" w:rsidRPr="00000000">
        <w:rPr>
          <w:rtl w:val="0"/>
        </w:rPr>
      </w:r>
    </w:p>
    <w:tbl>
      <w:tblPr>
        <w:tblStyle w:val="Table3"/>
        <w:tblW w:w="14568.000000000002"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455"/>
        <w:gridCol w:w="262"/>
        <w:gridCol w:w="4851"/>
        <w:tblGridChange w:id="0">
          <w:tblGrid>
            <w:gridCol w:w="9455"/>
            <w:gridCol w:w="262"/>
            <w:gridCol w:w="4851"/>
          </w:tblGrid>
        </w:tblGridChange>
      </w:tblGrid>
      <w:tr>
        <w:trPr>
          <w:cantSplit w:val="0"/>
          <w:tblHeader w:val="0"/>
        </w:trPr>
        <w:tc>
          <w:tcPr>
            <w:tcBorders>
              <w:top w:color="000000" w:space="0" w:sz="0" w:val="nil"/>
              <w:left w:color="000000" w:space="0" w:sz="0" w:val="nil"/>
              <w:right w:color="000000" w:space="0" w:sz="0" w:val="nil"/>
            </w:tcBorders>
          </w:tcPr>
          <w:p w:rsidR="00000000" w:rsidDel="00000000" w:rsidP="00000000" w:rsidRDefault="00000000" w:rsidRPr="00000000" w14:paraId="00000010">
            <w:pPr>
              <w:tabs>
                <w:tab w:val="left" w:leader="none" w:pos="454"/>
                <w:tab w:val="left" w:leader="none" w:pos="907"/>
                <w:tab w:val="left" w:leader="none" w:pos="1361"/>
                <w:tab w:val="left" w:leader="none" w:pos="1814"/>
              </w:tabs>
              <w:spacing w:after="12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Name and category of IB personal and professional skills workshop attended</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1">
            <w:pPr>
              <w:tabs>
                <w:tab w:val="left" w:leader="none" w:pos="454"/>
                <w:tab w:val="left" w:leader="none" w:pos="907"/>
                <w:tab w:val="left" w:leader="none" w:pos="1361"/>
                <w:tab w:val="left" w:leader="none" w:pos="1814"/>
              </w:tabs>
              <w:spacing w:after="120" w:lineRule="auto"/>
              <w:rPr>
                <w:rFonts w:ascii="Arial" w:cs="Arial" w:eastAsia="Arial" w:hAnsi="Arial"/>
                <w:sz w:val="28"/>
                <w:szCs w:val="28"/>
              </w:rPr>
            </w:pPr>
            <w:r w:rsidDel="00000000" w:rsidR="00000000" w:rsidRPr="00000000">
              <w:rPr>
                <w:rtl w:val="0"/>
              </w:rPr>
            </w:r>
          </w:p>
        </w:tc>
        <w:tc>
          <w:tcPr>
            <w:tcBorders>
              <w:top w:color="000000" w:space="0" w:sz="0" w:val="nil"/>
              <w:left w:color="000000" w:space="0" w:sz="0" w:val="nil"/>
              <w:right w:color="000000" w:space="0" w:sz="0" w:val="nil"/>
            </w:tcBorders>
          </w:tcPr>
          <w:p w:rsidR="00000000" w:rsidDel="00000000" w:rsidP="00000000" w:rsidRDefault="00000000" w:rsidRPr="00000000" w14:paraId="00000012">
            <w:pPr>
              <w:tabs>
                <w:tab w:val="left" w:leader="none" w:pos="454"/>
                <w:tab w:val="left" w:leader="none" w:pos="907"/>
                <w:tab w:val="left" w:leader="none" w:pos="1361"/>
                <w:tab w:val="left" w:leader="none" w:pos="1814"/>
              </w:tabs>
              <w:spacing w:after="12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Date of IB training</w:t>
            </w:r>
          </w:p>
        </w:tc>
      </w:tr>
      <w:tr>
        <w:trPr>
          <w:cantSplit w:val="0"/>
          <w:tblHeader w:val="0"/>
        </w:trPr>
        <w:tc>
          <w:tcPr/>
          <w:p w:rsidR="00000000" w:rsidDel="00000000" w:rsidP="00000000" w:rsidRDefault="00000000" w:rsidRPr="00000000" w14:paraId="00000013">
            <w:pPr>
              <w:tabs>
                <w:tab w:val="left" w:leader="none" w:pos="454"/>
                <w:tab w:val="left" w:leader="none" w:pos="907"/>
                <w:tab w:val="left" w:leader="none" w:pos="1361"/>
                <w:tab w:val="left" w:leader="none" w:pos="1814"/>
              </w:tabs>
              <w:spacing w:after="12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Flibs Personal and Professional Skills Category 1</w:t>
            </w:r>
          </w:p>
        </w:tc>
        <w:tc>
          <w:tcPr>
            <w:tcBorders>
              <w:top w:color="000000" w:space="0" w:sz="0" w:val="nil"/>
              <w:bottom w:color="000000" w:space="0" w:sz="0" w:val="nil"/>
            </w:tcBorders>
          </w:tcPr>
          <w:p w:rsidR="00000000" w:rsidDel="00000000" w:rsidP="00000000" w:rsidRDefault="00000000" w:rsidRPr="00000000" w14:paraId="00000014">
            <w:pPr>
              <w:tabs>
                <w:tab w:val="left" w:leader="none" w:pos="454"/>
                <w:tab w:val="left" w:leader="none" w:pos="907"/>
                <w:tab w:val="left" w:leader="none" w:pos="1361"/>
                <w:tab w:val="left" w:leader="none" w:pos="1814"/>
              </w:tabs>
              <w:spacing w:after="120" w:lineRule="auto"/>
              <w:rPr>
                <w:rFonts w:ascii="Arial" w:cs="Arial" w:eastAsia="Arial" w:hAnsi="Arial"/>
                <w:sz w:val="28"/>
                <w:szCs w:val="28"/>
              </w:rPr>
            </w:pPr>
            <w:r w:rsidDel="00000000" w:rsidR="00000000" w:rsidRPr="00000000">
              <w:rPr>
                <w:rtl w:val="0"/>
              </w:rPr>
            </w:r>
          </w:p>
        </w:tc>
        <w:tc>
          <w:tcPr/>
          <w:p w:rsidR="00000000" w:rsidDel="00000000" w:rsidP="00000000" w:rsidRDefault="00000000" w:rsidRPr="00000000" w14:paraId="00000015">
            <w:pPr>
              <w:tabs>
                <w:tab w:val="left" w:leader="none" w:pos="454"/>
                <w:tab w:val="left" w:leader="none" w:pos="907"/>
                <w:tab w:val="left" w:leader="none" w:pos="1361"/>
                <w:tab w:val="left" w:leader="none" w:pos="1814"/>
              </w:tabs>
              <w:spacing w:after="12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September 11 -14, 2016 </w:t>
            </w:r>
          </w:p>
        </w:tc>
      </w:tr>
    </w:tbl>
    <w:p w:rsidR="00000000" w:rsidDel="00000000" w:rsidP="00000000" w:rsidRDefault="00000000" w:rsidRPr="00000000" w14:paraId="00000016">
      <w:pPr>
        <w:tabs>
          <w:tab w:val="left" w:leader="none" w:pos="454"/>
          <w:tab w:val="left" w:leader="none" w:pos="907"/>
          <w:tab w:val="left" w:leader="none" w:pos="1361"/>
          <w:tab w:val="left" w:leader="none" w:pos="1814"/>
        </w:tabs>
        <w:spacing w:after="240" w:line="240" w:lineRule="auto"/>
        <w:jc w:val="both"/>
        <w:rPr>
          <w:rFonts w:ascii="Arial" w:cs="Arial" w:eastAsia="Arial" w:hAnsi="Arial"/>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7">
      <w:pPr>
        <w:numPr>
          <w:ilvl w:val="0"/>
          <w:numId w:val="15"/>
        </w:numPr>
        <w:tabs>
          <w:tab w:val="left" w:leader="none" w:pos="907"/>
          <w:tab w:val="left" w:leader="none" w:pos="1361"/>
          <w:tab w:val="left" w:leader="none" w:pos="1814"/>
        </w:tabs>
        <w:spacing w:after="240" w:line="240" w:lineRule="auto"/>
        <w:ind w:left="454" w:hanging="454"/>
        <w:jc w:val="both"/>
        <w:rPr/>
      </w:pPr>
      <w:r w:rsidDel="00000000" w:rsidR="00000000" w:rsidRPr="00000000">
        <w:rPr>
          <w:rFonts w:ascii="Arial" w:cs="Arial" w:eastAsia="Arial" w:hAnsi="Arial"/>
          <w:sz w:val="28"/>
          <w:szCs w:val="28"/>
          <w:rtl w:val="0"/>
        </w:rPr>
        <w:t xml:space="preserve">Course outline</w:t>
      </w:r>
    </w:p>
    <w:p w:rsidR="00000000" w:rsidDel="00000000" w:rsidP="00000000" w:rsidRDefault="00000000" w:rsidRPr="00000000" w14:paraId="00000018">
      <w:pPr>
        <w:numPr>
          <w:ilvl w:val="0"/>
          <w:numId w:val="9"/>
        </w:numPr>
        <w:tabs>
          <w:tab w:val="left" w:leader="none" w:pos="454"/>
          <w:tab w:val="left" w:leader="none" w:pos="1361"/>
          <w:tab w:val="left" w:leader="none" w:pos="1814"/>
        </w:tabs>
        <w:spacing w:after="240" w:line="240" w:lineRule="auto"/>
        <w:ind w:left="907" w:hanging="453"/>
        <w:jc w:val="both"/>
        <w:rPr/>
      </w:pPr>
      <w:r w:rsidDel="00000000" w:rsidR="00000000" w:rsidRPr="00000000">
        <w:rPr>
          <w:rFonts w:ascii="Arial" w:cs="Arial" w:eastAsia="Arial" w:hAnsi="Arial"/>
          <w:sz w:val="28"/>
          <w:szCs w:val="28"/>
          <w:rtl w:val="0"/>
        </w:rPr>
        <w:t xml:space="preserve">Complete the following table to organize the topics to be explicitly taught in the timetabled personal and professional skills (PPS) course, keeping in mind the following:</w:t>
      </w:r>
    </w:p>
    <w:p w:rsidR="00000000" w:rsidDel="00000000" w:rsidP="00000000" w:rsidRDefault="00000000" w:rsidRPr="00000000" w14:paraId="00000019">
      <w:pPr>
        <w:tabs>
          <w:tab w:val="left" w:leader="none" w:pos="1361"/>
        </w:tabs>
        <w:spacing w:after="240" w:line="240" w:lineRule="auto"/>
        <w:ind w:left="1361" w:hanging="454.00000000000006"/>
        <w:jc w:val="both"/>
        <w:rPr>
          <w:rFonts w:ascii="Arial" w:cs="Arial" w:eastAsia="Arial" w:hAnsi="Arial"/>
          <w:sz w:val="28"/>
          <w:szCs w:val="28"/>
        </w:rPr>
      </w:pPr>
      <w:r w:rsidDel="00000000" w:rsidR="00000000" w:rsidRPr="00000000">
        <w:rPr>
          <w:rFonts w:ascii="Arial" w:cs="Arial" w:eastAsia="Arial" w:hAnsi="Arial"/>
          <w:sz w:val="28"/>
          <w:szCs w:val="28"/>
          <w:rtl w:val="0"/>
        </w:rPr>
        <w:t xml:space="preserve">This document should not be a day-to-day account of each unit. Instead, it should show how the PPS teacher will distribute the topics and the time to ensure that students are prepared to comply with the requirements of the course.</w:t>
      </w:r>
    </w:p>
    <w:p w:rsidR="00000000" w:rsidDel="00000000" w:rsidP="00000000" w:rsidRDefault="00000000" w:rsidRPr="00000000" w14:paraId="0000001A">
      <w:pPr>
        <w:tabs>
          <w:tab w:val="left" w:leader="none" w:pos="1361"/>
        </w:tabs>
        <w:spacing w:after="240" w:line="240" w:lineRule="auto"/>
        <w:ind w:left="1361" w:hanging="454.00000000000006"/>
        <w:jc w:val="both"/>
        <w:rPr>
          <w:rFonts w:ascii="Arial" w:cs="Arial" w:eastAsia="Arial" w:hAnsi="Arial"/>
          <w:sz w:val="28"/>
          <w:szCs w:val="28"/>
        </w:rPr>
      </w:pPr>
      <w:r w:rsidDel="00000000" w:rsidR="00000000" w:rsidRPr="00000000">
        <w:rPr>
          <w:rFonts w:ascii="Arial" w:cs="Arial" w:eastAsia="Arial" w:hAnsi="Arial"/>
          <w:sz w:val="28"/>
          <w:szCs w:val="28"/>
          <w:rtl w:val="0"/>
        </w:rPr>
        <w:t xml:space="preserve">This outline should indicate how the PPS teacher will develop the teaching of the course. It should reflect the individual nature of the course in that classroom and should not “copy and paste” from other CP documents.</w:t>
      </w:r>
    </w:p>
    <w:tbl>
      <w:tblPr>
        <w:tblStyle w:val="Table4"/>
        <w:tblW w:w="16430.0" w:type="dxa"/>
        <w:jc w:val="left"/>
        <w:tblLayout w:type="fixed"/>
        <w:tblLook w:val="0000"/>
      </w:tblPr>
      <w:tblGrid>
        <w:gridCol w:w="628"/>
        <w:gridCol w:w="2167"/>
        <w:gridCol w:w="2375"/>
        <w:gridCol w:w="3106"/>
        <w:gridCol w:w="1281"/>
        <w:gridCol w:w="1966"/>
        <w:gridCol w:w="4907"/>
        <w:tblGridChange w:id="0">
          <w:tblGrid>
            <w:gridCol w:w="628"/>
            <w:gridCol w:w="2167"/>
            <w:gridCol w:w="2375"/>
            <w:gridCol w:w="3106"/>
            <w:gridCol w:w="1281"/>
            <w:gridCol w:w="1966"/>
            <w:gridCol w:w="4907"/>
          </w:tblGrid>
        </w:tblGridChange>
      </w:tblGrid>
      <w:tr>
        <w:trPr>
          <w:cantSplit w:val="1"/>
          <w:tblHeader w:val="0"/>
        </w:trPr>
        <w:tc>
          <w:tcPr>
            <w:tcBorders>
              <w:top w:color="000000" w:space="0" w:sz="0" w:val="nil"/>
              <w:left w:color="000000" w:space="0" w:sz="0" w:val="nil"/>
              <w:bottom w:color="000000" w:space="0" w:sz="8" w:val="single"/>
              <w:right w:color="000000" w:space="0" w:sz="8" w:val="single"/>
            </w:tcBorders>
          </w:tcPr>
          <w:p w:rsidR="00000000" w:rsidDel="00000000" w:rsidP="00000000" w:rsidRDefault="00000000" w:rsidRPr="00000000" w14:paraId="0000001B">
            <w:pPr>
              <w:spacing w:after="0" w:line="240" w:lineRule="auto"/>
              <w:jc w:val="center"/>
              <w:rPr>
                <w:rFonts w:ascii="Arial" w:cs="Arial" w:eastAsia="Arial" w:hAnsi="Arial"/>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1C">
            <w:pPr>
              <w:tabs>
                <w:tab w:val="left" w:leader="none" w:pos="454"/>
                <w:tab w:val="left" w:leader="none" w:pos="907"/>
                <w:tab w:val="left" w:leader="none" w:pos="1361"/>
                <w:tab w:val="left" w:leader="none" w:pos="1814"/>
              </w:tabs>
              <w:spacing w:after="120" w:line="240" w:lineRule="auto"/>
              <w:rPr>
                <w:rFonts w:ascii="Arial" w:cs="Arial" w:eastAsia="Arial" w:hAnsi="Arial"/>
                <w:b w:val="1"/>
                <w:color w:val="808080"/>
                <w:sz w:val="28"/>
                <w:szCs w:val="28"/>
              </w:rPr>
            </w:pPr>
            <w:r w:rsidDel="00000000" w:rsidR="00000000" w:rsidRPr="00000000">
              <w:rPr>
                <w:rFonts w:ascii="Arial" w:cs="Arial" w:eastAsia="Arial" w:hAnsi="Arial"/>
                <w:b w:val="1"/>
                <w:color w:val="808080"/>
                <w:sz w:val="28"/>
                <w:szCs w:val="28"/>
                <w:rtl w:val="0"/>
              </w:rPr>
              <w:t xml:space="preserve">Themes</w:t>
            </w:r>
          </w:p>
          <w:p w:rsidR="00000000" w:rsidDel="00000000" w:rsidP="00000000" w:rsidRDefault="00000000" w:rsidRPr="00000000" w14:paraId="0000001D">
            <w:pPr>
              <w:tabs>
                <w:tab w:val="left" w:leader="none" w:pos="454"/>
                <w:tab w:val="left" w:leader="none" w:pos="907"/>
                <w:tab w:val="left" w:leader="none" w:pos="1361"/>
                <w:tab w:val="left" w:leader="none" w:pos="1814"/>
              </w:tabs>
              <w:spacing w:after="120" w:line="240" w:lineRule="auto"/>
              <w:rPr>
                <w:rFonts w:ascii="Arial" w:cs="Arial" w:eastAsia="Arial" w:hAnsi="Arial"/>
                <w:b w:val="1"/>
                <w:color w:val="808080"/>
                <w:sz w:val="28"/>
                <w:szCs w:val="28"/>
              </w:rPr>
            </w:pPr>
            <w:r w:rsidDel="00000000" w:rsidR="00000000" w:rsidRPr="00000000">
              <w:rPr>
                <w:rFonts w:ascii="Arial" w:cs="Arial" w:eastAsia="Arial" w:hAnsi="Arial"/>
                <w:b w:val="1"/>
                <w:color w:val="808080"/>
                <w:sz w:val="28"/>
                <w:szCs w:val="28"/>
                <w:rtl w:val="0"/>
              </w:rPr>
              <w:t xml:space="preserve">Thinking processes, intercultural understanding, effective communication, personal development, applied ethics</w:t>
            </w:r>
          </w:p>
          <w:p w:rsidR="00000000" w:rsidDel="00000000" w:rsidP="00000000" w:rsidRDefault="00000000" w:rsidRPr="00000000" w14:paraId="0000001E">
            <w:pPr>
              <w:tabs>
                <w:tab w:val="left" w:leader="none" w:pos="454"/>
                <w:tab w:val="left" w:leader="none" w:pos="907"/>
                <w:tab w:val="left" w:leader="none" w:pos="1361"/>
                <w:tab w:val="left" w:leader="none" w:pos="1814"/>
              </w:tabs>
              <w:spacing w:after="120" w:line="240" w:lineRule="auto"/>
              <w:rPr>
                <w:rFonts w:ascii="Arial" w:cs="Arial" w:eastAsia="Arial" w:hAnsi="Arial"/>
                <w:b w:val="1"/>
                <w:i w:val="1"/>
                <w:color w:val="808080"/>
                <w:sz w:val="28"/>
                <w:szCs w:val="28"/>
              </w:rPr>
            </w:pPr>
            <w:r w:rsidDel="00000000" w:rsidR="00000000" w:rsidRPr="00000000">
              <w:rPr>
                <w:rFonts w:ascii="Arial" w:cs="Arial" w:eastAsia="Arial" w:hAnsi="Arial"/>
                <w:b w:val="1"/>
                <w:i w:val="1"/>
                <w:color w:val="808080"/>
                <w:sz w:val="28"/>
                <w:szCs w:val="28"/>
                <w:rtl w:val="0"/>
              </w:rPr>
              <w:t xml:space="preserve">(list the themes in the order you are planning to teach them)</w:t>
            </w:r>
          </w:p>
        </w:tc>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1F">
            <w:pPr>
              <w:tabs>
                <w:tab w:val="left" w:leader="none" w:pos="454"/>
                <w:tab w:val="left" w:leader="none" w:pos="907"/>
                <w:tab w:val="left" w:leader="none" w:pos="1361"/>
                <w:tab w:val="left" w:leader="none" w:pos="1814"/>
              </w:tabs>
              <w:spacing w:after="120" w:line="240" w:lineRule="auto"/>
              <w:rPr>
                <w:rFonts w:ascii="Arial" w:cs="Arial" w:eastAsia="Arial" w:hAnsi="Arial"/>
                <w:b w:val="1"/>
                <w:color w:val="808080"/>
                <w:sz w:val="28"/>
                <w:szCs w:val="28"/>
              </w:rPr>
            </w:pPr>
            <w:r w:rsidDel="00000000" w:rsidR="00000000" w:rsidRPr="00000000">
              <w:rPr>
                <w:rFonts w:ascii="Arial" w:cs="Arial" w:eastAsia="Arial" w:hAnsi="Arial"/>
                <w:b w:val="1"/>
                <w:color w:val="808080"/>
                <w:sz w:val="28"/>
                <w:szCs w:val="28"/>
                <w:rtl w:val="0"/>
              </w:rPr>
              <w:t xml:space="preserve">Unit</w:t>
            </w:r>
          </w:p>
        </w:tc>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20">
            <w:pPr>
              <w:tabs>
                <w:tab w:val="left" w:leader="none" w:pos="454"/>
                <w:tab w:val="left" w:leader="none" w:pos="907"/>
                <w:tab w:val="left" w:leader="none" w:pos="1361"/>
                <w:tab w:val="left" w:leader="none" w:pos="1814"/>
              </w:tabs>
              <w:spacing w:after="120" w:line="240" w:lineRule="auto"/>
              <w:rPr>
                <w:rFonts w:ascii="Arial" w:cs="Arial" w:eastAsia="Arial" w:hAnsi="Arial"/>
                <w:b w:val="1"/>
                <w:color w:val="808080"/>
                <w:sz w:val="28"/>
                <w:szCs w:val="28"/>
              </w:rPr>
            </w:pPr>
            <w:r w:rsidDel="00000000" w:rsidR="00000000" w:rsidRPr="00000000">
              <w:rPr>
                <w:rFonts w:ascii="Arial" w:cs="Arial" w:eastAsia="Arial" w:hAnsi="Arial"/>
                <w:b w:val="1"/>
                <w:color w:val="808080"/>
                <w:sz w:val="28"/>
                <w:szCs w:val="28"/>
                <w:rtl w:val="0"/>
              </w:rPr>
              <w:t xml:space="preserve">Content</w:t>
            </w:r>
          </w:p>
          <w:p w:rsidR="00000000" w:rsidDel="00000000" w:rsidP="00000000" w:rsidRDefault="00000000" w:rsidRPr="00000000" w14:paraId="00000021">
            <w:pPr>
              <w:tabs>
                <w:tab w:val="left" w:leader="none" w:pos="454"/>
                <w:tab w:val="left" w:leader="none" w:pos="907"/>
                <w:tab w:val="left" w:leader="none" w:pos="1361"/>
                <w:tab w:val="left" w:leader="none" w:pos="1814"/>
              </w:tabs>
              <w:spacing w:after="120" w:line="240" w:lineRule="auto"/>
              <w:rPr>
                <w:rFonts w:ascii="Arial" w:cs="Arial" w:eastAsia="Arial" w:hAnsi="Arial"/>
                <w:b w:val="1"/>
                <w:i w:val="1"/>
                <w:color w:val="808080"/>
                <w:sz w:val="28"/>
                <w:szCs w:val="28"/>
              </w:rPr>
            </w:pPr>
            <w:r w:rsidDel="00000000" w:rsidR="00000000" w:rsidRPr="00000000">
              <w:rPr>
                <w:rFonts w:ascii="Arial" w:cs="Arial" w:eastAsia="Arial" w:hAnsi="Arial"/>
                <w:b w:val="1"/>
                <w:i w:val="1"/>
                <w:color w:val="808080"/>
                <w:sz w:val="28"/>
                <w:szCs w:val="28"/>
                <w:rtl w:val="0"/>
              </w:rPr>
              <w:t xml:space="preserve">(the ways in which students will learn about and have opportunities to use the topics and skills covered)</w:t>
            </w:r>
          </w:p>
        </w:tc>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22">
            <w:pPr>
              <w:tabs>
                <w:tab w:val="left" w:leader="none" w:pos="454"/>
                <w:tab w:val="left" w:leader="none" w:pos="907"/>
                <w:tab w:val="left" w:leader="none" w:pos="1361"/>
                <w:tab w:val="left" w:leader="none" w:pos="1814"/>
              </w:tabs>
              <w:spacing w:after="120" w:line="240" w:lineRule="auto"/>
              <w:rPr>
                <w:rFonts w:ascii="Arial" w:cs="Arial" w:eastAsia="Arial" w:hAnsi="Arial"/>
                <w:b w:val="1"/>
                <w:color w:val="808080"/>
                <w:sz w:val="28"/>
                <w:szCs w:val="28"/>
              </w:rPr>
            </w:pPr>
            <w:r w:rsidDel="00000000" w:rsidR="00000000" w:rsidRPr="00000000">
              <w:rPr>
                <w:rFonts w:ascii="Arial" w:cs="Arial" w:eastAsia="Arial" w:hAnsi="Arial"/>
                <w:b w:val="1"/>
                <w:color w:val="808080"/>
                <w:sz w:val="28"/>
                <w:szCs w:val="28"/>
                <w:rtl w:val="0"/>
              </w:rPr>
              <w:t xml:space="preserve">Allocated time</w:t>
            </w:r>
          </w:p>
          <w:p w:rsidR="00000000" w:rsidDel="00000000" w:rsidP="00000000" w:rsidRDefault="00000000" w:rsidRPr="00000000" w14:paraId="00000023">
            <w:pPr>
              <w:tabs>
                <w:tab w:val="left" w:leader="none" w:pos="454"/>
                <w:tab w:val="left" w:leader="none" w:pos="907"/>
                <w:tab w:val="left" w:leader="none" w:pos="1361"/>
                <w:tab w:val="left" w:leader="none" w:pos="1814"/>
              </w:tabs>
              <w:spacing w:after="120" w:line="240" w:lineRule="auto"/>
              <w:rPr>
                <w:rFonts w:ascii="Arial" w:cs="Arial" w:eastAsia="Arial" w:hAnsi="Arial"/>
                <w:b w:val="1"/>
                <w:i w:val="1"/>
                <w:color w:val="808080"/>
                <w:sz w:val="28"/>
                <w:szCs w:val="28"/>
              </w:rPr>
            </w:pPr>
            <w:r w:rsidDel="00000000" w:rsidR="00000000" w:rsidRPr="00000000">
              <w:rPr>
                <w:rFonts w:ascii="Arial" w:cs="Arial" w:eastAsia="Arial" w:hAnsi="Arial"/>
                <w:b w:val="1"/>
                <w:i w:val="1"/>
                <w:color w:val="808080"/>
                <w:sz w:val="28"/>
                <w:szCs w:val="28"/>
                <w:rtl w:val="0"/>
              </w:rPr>
              <w:t xml:space="preserve">(number of minutes in each class x the number of classes that will be spent on the unit during the course)</w:t>
            </w:r>
          </w:p>
        </w:tc>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24">
            <w:pPr>
              <w:tabs>
                <w:tab w:val="left" w:leader="none" w:pos="454"/>
                <w:tab w:val="left" w:leader="none" w:pos="907"/>
                <w:tab w:val="left" w:leader="none" w:pos="1361"/>
                <w:tab w:val="left" w:leader="none" w:pos="1814"/>
              </w:tabs>
              <w:spacing w:after="120" w:line="240" w:lineRule="auto"/>
              <w:rPr>
                <w:rFonts w:ascii="Arial" w:cs="Arial" w:eastAsia="Arial" w:hAnsi="Arial"/>
                <w:b w:val="1"/>
                <w:color w:val="808080"/>
                <w:sz w:val="28"/>
                <w:szCs w:val="28"/>
              </w:rPr>
            </w:pPr>
            <w:r w:rsidDel="00000000" w:rsidR="00000000" w:rsidRPr="00000000">
              <w:rPr>
                <w:rFonts w:ascii="Arial" w:cs="Arial" w:eastAsia="Arial" w:hAnsi="Arial"/>
                <w:b w:val="1"/>
                <w:color w:val="808080"/>
                <w:sz w:val="28"/>
                <w:szCs w:val="28"/>
                <w:rtl w:val="0"/>
              </w:rPr>
              <w:t xml:space="preserve">Formative assessment strategies to be used</w:t>
            </w:r>
          </w:p>
        </w:tc>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25">
            <w:pPr>
              <w:tabs>
                <w:tab w:val="left" w:leader="none" w:pos="454"/>
                <w:tab w:val="left" w:leader="none" w:pos="907"/>
                <w:tab w:val="left" w:leader="none" w:pos="1361"/>
                <w:tab w:val="left" w:leader="none" w:pos="1814"/>
              </w:tabs>
              <w:spacing w:after="120" w:line="240" w:lineRule="auto"/>
              <w:rPr>
                <w:rFonts w:ascii="Arial" w:cs="Arial" w:eastAsia="Arial" w:hAnsi="Arial"/>
                <w:b w:val="1"/>
                <w:color w:val="808080"/>
                <w:sz w:val="28"/>
                <w:szCs w:val="28"/>
              </w:rPr>
            </w:pPr>
            <w:r w:rsidDel="00000000" w:rsidR="00000000" w:rsidRPr="00000000">
              <w:rPr>
                <w:rFonts w:ascii="Arial" w:cs="Arial" w:eastAsia="Arial" w:hAnsi="Arial"/>
                <w:b w:val="1"/>
                <w:color w:val="808080"/>
                <w:sz w:val="28"/>
                <w:szCs w:val="28"/>
                <w:rtl w:val="0"/>
              </w:rPr>
              <w:t xml:space="preserve">Resources</w:t>
            </w:r>
          </w:p>
          <w:p w:rsidR="00000000" w:rsidDel="00000000" w:rsidP="00000000" w:rsidRDefault="00000000" w:rsidRPr="00000000" w14:paraId="00000026">
            <w:pPr>
              <w:tabs>
                <w:tab w:val="left" w:leader="none" w:pos="454"/>
                <w:tab w:val="left" w:leader="none" w:pos="907"/>
                <w:tab w:val="left" w:leader="none" w:pos="1361"/>
                <w:tab w:val="left" w:leader="none" w:pos="1814"/>
              </w:tabs>
              <w:spacing w:after="120" w:line="240" w:lineRule="auto"/>
              <w:rPr>
                <w:rFonts w:ascii="Arial" w:cs="Arial" w:eastAsia="Arial" w:hAnsi="Arial"/>
                <w:b w:val="1"/>
                <w:i w:val="1"/>
                <w:color w:val="808080"/>
                <w:sz w:val="28"/>
                <w:szCs w:val="28"/>
              </w:rPr>
            </w:pPr>
            <w:r w:rsidDel="00000000" w:rsidR="00000000" w:rsidRPr="00000000">
              <w:rPr>
                <w:rFonts w:ascii="Arial" w:cs="Arial" w:eastAsia="Arial" w:hAnsi="Arial"/>
                <w:b w:val="1"/>
                <w:i w:val="1"/>
                <w:color w:val="808080"/>
                <w:sz w:val="28"/>
                <w:szCs w:val="28"/>
                <w:rtl w:val="0"/>
              </w:rPr>
              <w:t xml:space="preserve">(list the main resources to be used, including information technology if applicable)</w:t>
            </w:r>
          </w:p>
        </w:tc>
      </w:tr>
      <w:tr>
        <w:trPr>
          <w:cantSplit w:val="1"/>
          <w:tblHeader w:val="0"/>
        </w:trPr>
        <w:tc>
          <w:tcPr>
            <w:vMerge w:val="restart"/>
            <w:tcBorders>
              <w:top w:color="000000" w:space="0" w:sz="8" w:val="single"/>
              <w:left w:color="000000" w:space="0" w:sz="8" w:val="single"/>
              <w:right w:color="000000" w:space="0" w:sz="8" w:val="single"/>
            </w:tcBorders>
            <w:shd w:fill="d9d9d9" w:val="clear"/>
            <w:vAlign w:val="center"/>
          </w:tcPr>
          <w:p w:rsidR="00000000" w:rsidDel="00000000" w:rsidP="00000000" w:rsidRDefault="00000000" w:rsidRPr="00000000" w14:paraId="00000027">
            <w:pPr>
              <w:tabs>
                <w:tab w:val="left" w:leader="none" w:pos="454"/>
                <w:tab w:val="left" w:leader="none" w:pos="907"/>
                <w:tab w:val="left" w:leader="none" w:pos="1361"/>
                <w:tab w:val="left" w:leader="none" w:pos="1814"/>
              </w:tabs>
              <w:spacing w:after="120" w:line="240" w:lineRule="auto"/>
              <w:jc w:val="center"/>
              <w:rPr>
                <w:rFonts w:ascii="Arial" w:cs="Arial" w:eastAsia="Arial" w:hAnsi="Arial"/>
                <w:b w:val="1"/>
                <w:color w:val="808080"/>
                <w:sz w:val="28"/>
                <w:szCs w:val="28"/>
              </w:rPr>
            </w:pPr>
            <w:r w:rsidDel="00000000" w:rsidR="00000000" w:rsidRPr="00000000">
              <w:rPr>
                <w:rFonts w:ascii="Arial" w:cs="Arial" w:eastAsia="Arial" w:hAnsi="Arial"/>
                <w:b w:val="1"/>
                <w:color w:val="808080"/>
                <w:sz w:val="28"/>
                <w:szCs w:val="28"/>
                <w:rtl w:val="0"/>
              </w:rPr>
              <w:t xml:space="preserve">Year 1</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8">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Personal Development</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Self-Awareness</w:t>
            </w:r>
          </w:p>
          <w:p w:rsidR="00000000" w:rsidDel="00000000" w:rsidP="00000000" w:rsidRDefault="00000000" w:rsidRPr="00000000" w14:paraId="0000002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Self-management</w:t>
            </w:r>
          </w:p>
          <w:p w:rsidR="00000000" w:rsidDel="00000000" w:rsidP="00000000" w:rsidRDefault="00000000" w:rsidRPr="00000000" w14:paraId="0000002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Relationship management</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120" w:before="0" w:line="240" w:lineRule="auto"/>
              <w:ind w:left="72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D">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Who are you as a learner?</w:t>
            </w:r>
          </w:p>
          <w:p w:rsidR="00000000" w:rsidDel="00000000" w:rsidP="00000000" w:rsidRDefault="00000000" w:rsidRPr="00000000" w14:paraId="0000002E">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Are you a risk taker?</w:t>
            </w:r>
          </w:p>
          <w:p w:rsidR="00000000" w:rsidDel="00000000" w:rsidP="00000000" w:rsidRDefault="00000000" w:rsidRPr="00000000" w14:paraId="0000002F">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Learning styles and how they </w:t>
            </w:r>
          </w:p>
          <w:p w:rsidR="00000000" w:rsidDel="00000000" w:rsidP="00000000" w:rsidRDefault="00000000" w:rsidRPr="00000000" w14:paraId="00000030">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collaborate</w:t>
            </w:r>
          </w:p>
          <w:p w:rsidR="00000000" w:rsidDel="00000000" w:rsidP="00000000" w:rsidRDefault="00000000" w:rsidRPr="00000000" w14:paraId="00000031">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Learning yoga to encourage balance</w:t>
            </w:r>
          </w:p>
          <w:p w:rsidR="00000000" w:rsidDel="00000000" w:rsidP="00000000" w:rsidRDefault="00000000" w:rsidRPr="00000000" w14:paraId="00000032">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Leadership styles </w:t>
            </w:r>
          </w:p>
          <w:p w:rsidR="00000000" w:rsidDel="00000000" w:rsidP="00000000" w:rsidRDefault="00000000" w:rsidRPr="00000000" w14:paraId="00000033">
            <w:pPr>
              <w:widowControl w:val="0"/>
              <w:spacing w:after="0" w:line="240" w:lineRule="auto"/>
              <w:ind w:left="360" w:firstLine="0"/>
              <w:rPr>
                <w:rFonts w:ascii="Arial" w:cs="Arial" w:eastAsia="Arial" w:hAnsi="Arial"/>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34">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50 minute classes</w:t>
            </w:r>
          </w:p>
          <w:p w:rsidR="00000000" w:rsidDel="00000000" w:rsidP="00000000" w:rsidRDefault="00000000" w:rsidRPr="00000000" w14:paraId="00000035">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36">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14 days</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37">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Class discussion</w:t>
            </w:r>
          </w:p>
          <w:p w:rsidR="00000000" w:rsidDel="00000000" w:rsidP="00000000" w:rsidRDefault="00000000" w:rsidRPr="00000000" w14:paraId="00000038">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Socratic seminar</w:t>
            </w:r>
          </w:p>
          <w:p w:rsidR="00000000" w:rsidDel="00000000" w:rsidP="00000000" w:rsidRDefault="00000000" w:rsidRPr="00000000" w14:paraId="00000039">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Blog</w:t>
            </w:r>
          </w:p>
          <w:p w:rsidR="00000000" w:rsidDel="00000000" w:rsidP="00000000" w:rsidRDefault="00000000" w:rsidRPr="00000000" w14:paraId="0000003A">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3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True colors personality testing </w:t>
            </w:r>
          </w:p>
          <w:p w:rsidR="00000000" w:rsidDel="00000000" w:rsidP="00000000" w:rsidRDefault="00000000" w:rsidRPr="00000000" w14:paraId="0000003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Learning styles inventories</w:t>
            </w:r>
          </w:p>
          <w:p w:rsidR="00000000" w:rsidDel="00000000" w:rsidP="00000000" w:rsidRDefault="00000000" w:rsidRPr="00000000" w14:paraId="0000003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Yoga instructor</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120" w:before="0" w:line="240" w:lineRule="auto"/>
              <w:ind w:left="72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continue"/>
            <w:tcBorders>
              <w:top w:color="000000" w:space="0" w:sz="8" w:val="single"/>
              <w:left w:color="000000" w:space="0" w:sz="8" w:val="single"/>
              <w:right w:color="000000" w:space="0" w:sz="8" w:val="single"/>
            </w:tcBorders>
            <w:shd w:fill="d9d9d9" w:val="clear"/>
            <w:vAlign w:val="center"/>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0">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Intercultural Understanding</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1">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Cultural identity</w:t>
            </w:r>
          </w:p>
          <w:p w:rsidR="00000000" w:rsidDel="00000000" w:rsidP="00000000" w:rsidRDefault="00000000" w:rsidRPr="00000000" w14:paraId="0000004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Cultural diversity</w:t>
            </w:r>
          </w:p>
          <w:p w:rsidR="00000000" w:rsidDel="00000000" w:rsidP="00000000" w:rsidRDefault="00000000" w:rsidRPr="00000000" w14:paraId="0000004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Interculutural engagement</w:t>
            </w:r>
          </w:p>
          <w:p w:rsidR="00000000" w:rsidDel="00000000" w:rsidP="00000000" w:rsidRDefault="00000000" w:rsidRPr="00000000" w14:paraId="00000044">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How does our past influence our future?</w:t>
            </w:r>
          </w:p>
          <w:p w:rsidR="00000000" w:rsidDel="00000000" w:rsidP="00000000" w:rsidRDefault="00000000" w:rsidRPr="00000000" w14:paraId="00000045">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Cultural intelligence for the 21</w:t>
            </w:r>
            <w:r w:rsidDel="00000000" w:rsidR="00000000" w:rsidRPr="00000000">
              <w:rPr>
                <w:rFonts w:ascii="Arial" w:cs="Arial" w:eastAsia="Arial" w:hAnsi="Arial"/>
                <w:b w:val="0"/>
                <w:i w:val="0"/>
                <w:smallCaps w:val="0"/>
                <w:strike w:val="0"/>
                <w:color w:val="000000"/>
                <w:sz w:val="28"/>
                <w:szCs w:val="28"/>
                <w:u w:val="none"/>
                <w:shd w:fill="auto" w:val="clear"/>
                <w:vertAlign w:val="superscript"/>
                <w:rtl w:val="0"/>
              </w:rPr>
              <w:t xml:space="preserve">st</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 century.</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120" w:before="0" w:line="240" w:lineRule="auto"/>
              <w:ind w:left="72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8"/>
                <w:szCs w:val="28"/>
                <w:highlight w:val="white"/>
                <w:u w:val="none"/>
                <w:vertAlign w:val="baseline"/>
              </w:rPr>
            </w:pPr>
            <w:r w:rsidDel="00000000" w:rsidR="00000000" w:rsidRPr="00000000">
              <w:rPr>
                <w:rFonts w:ascii="Arial" w:cs="Arial" w:eastAsia="Arial" w:hAnsi="Arial"/>
                <w:b w:val="0"/>
                <w:i w:val="0"/>
                <w:smallCaps w:val="0"/>
                <w:strike w:val="0"/>
                <w:color w:val="000000"/>
                <w:sz w:val="28"/>
                <w:szCs w:val="28"/>
                <w:highlight w:val="white"/>
                <w:u w:val="none"/>
                <w:vertAlign w:val="baseline"/>
                <w:rtl w:val="0"/>
              </w:rPr>
              <w:t xml:space="preserve">Toe the Line (what do we have in common?)</w:t>
            </w:r>
          </w:p>
          <w:p w:rsidR="00000000" w:rsidDel="00000000" w:rsidP="00000000" w:rsidRDefault="00000000" w:rsidRPr="00000000" w14:paraId="0000004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8"/>
                <w:szCs w:val="28"/>
                <w:highlight w:val="white"/>
                <w:u w:val="none"/>
                <w:vertAlign w:val="baseline"/>
              </w:rPr>
            </w:pPr>
            <w:r w:rsidDel="00000000" w:rsidR="00000000" w:rsidRPr="00000000">
              <w:rPr>
                <w:rFonts w:ascii="Arial" w:cs="Arial" w:eastAsia="Arial" w:hAnsi="Arial"/>
                <w:b w:val="0"/>
                <w:i w:val="0"/>
                <w:smallCaps w:val="0"/>
                <w:strike w:val="0"/>
                <w:color w:val="000000"/>
                <w:sz w:val="28"/>
                <w:szCs w:val="28"/>
                <w:highlight w:val="white"/>
                <w:u w:val="none"/>
                <w:vertAlign w:val="baseline"/>
                <w:rtl w:val="0"/>
              </w:rPr>
              <w:t xml:space="preserve">Ancestry and me.</w:t>
            </w:r>
          </w:p>
          <w:p w:rsidR="00000000" w:rsidDel="00000000" w:rsidP="00000000" w:rsidRDefault="00000000" w:rsidRPr="00000000" w14:paraId="0000004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8"/>
                <w:szCs w:val="28"/>
                <w:highlight w:val="white"/>
                <w:u w:val="none"/>
                <w:vertAlign w:val="baseline"/>
              </w:rPr>
            </w:pPr>
            <w:r w:rsidDel="00000000" w:rsidR="00000000" w:rsidRPr="00000000">
              <w:rPr>
                <w:rFonts w:ascii="Arial" w:cs="Arial" w:eastAsia="Arial" w:hAnsi="Arial"/>
                <w:b w:val="0"/>
                <w:i w:val="0"/>
                <w:smallCaps w:val="0"/>
                <w:strike w:val="0"/>
                <w:color w:val="000000"/>
                <w:sz w:val="28"/>
                <w:szCs w:val="28"/>
                <w:highlight w:val="white"/>
                <w:u w:val="none"/>
                <w:vertAlign w:val="baseline"/>
                <w:rtl w:val="0"/>
              </w:rPr>
              <w:t xml:space="preserve">Exploring social norms and behaviours.</w:t>
            </w:r>
          </w:p>
          <w:p w:rsidR="00000000" w:rsidDel="00000000" w:rsidP="00000000" w:rsidRDefault="00000000" w:rsidRPr="00000000" w14:paraId="0000004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8"/>
                <w:szCs w:val="28"/>
                <w:highlight w:val="white"/>
                <w:u w:val="none"/>
                <w:vertAlign w:val="baseline"/>
              </w:rPr>
            </w:pPr>
            <w:r w:rsidDel="00000000" w:rsidR="00000000" w:rsidRPr="00000000">
              <w:rPr>
                <w:rFonts w:ascii="Arial" w:cs="Arial" w:eastAsia="Arial" w:hAnsi="Arial"/>
                <w:b w:val="0"/>
                <w:i w:val="0"/>
                <w:smallCaps w:val="0"/>
                <w:strike w:val="0"/>
                <w:color w:val="000000"/>
                <w:sz w:val="28"/>
                <w:szCs w:val="28"/>
                <w:highlight w:val="white"/>
                <w:u w:val="none"/>
                <w:vertAlign w:val="baseline"/>
                <w:rtl w:val="0"/>
              </w:rPr>
              <w:t xml:space="preserve">What is “work” in other cultures?</w:t>
            </w:r>
          </w:p>
          <w:p w:rsidR="00000000" w:rsidDel="00000000" w:rsidP="00000000" w:rsidRDefault="00000000" w:rsidRPr="00000000" w14:paraId="0000004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8"/>
                <w:szCs w:val="28"/>
                <w:highlight w:val="white"/>
                <w:u w:val="none"/>
                <w:vertAlign w:val="baseline"/>
              </w:rPr>
            </w:pPr>
            <w:r w:rsidDel="00000000" w:rsidR="00000000" w:rsidRPr="00000000">
              <w:rPr>
                <w:rFonts w:ascii="Arial" w:cs="Arial" w:eastAsia="Arial" w:hAnsi="Arial"/>
                <w:b w:val="0"/>
                <w:i w:val="0"/>
                <w:smallCaps w:val="0"/>
                <w:strike w:val="0"/>
                <w:color w:val="000000"/>
                <w:sz w:val="28"/>
                <w:szCs w:val="28"/>
                <w:highlight w:val="white"/>
                <w:u w:val="none"/>
                <w:vertAlign w:val="baseline"/>
                <w:rtl w:val="0"/>
              </w:rPr>
              <w:t xml:space="preserve">Defining the future based on now!</w:t>
            </w:r>
          </w:p>
          <w:p w:rsidR="00000000" w:rsidDel="00000000" w:rsidP="00000000" w:rsidRDefault="00000000" w:rsidRPr="00000000" w14:paraId="0000004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8"/>
                <w:szCs w:val="28"/>
                <w:highlight w:val="white"/>
                <w:u w:val="none"/>
                <w:vertAlign w:val="baseline"/>
              </w:rPr>
            </w:pPr>
            <w:r w:rsidDel="00000000" w:rsidR="00000000" w:rsidRPr="00000000">
              <w:rPr>
                <w:rFonts w:ascii="Arial" w:cs="Arial" w:eastAsia="Arial" w:hAnsi="Arial"/>
                <w:b w:val="0"/>
                <w:i w:val="0"/>
                <w:smallCaps w:val="0"/>
                <w:strike w:val="0"/>
                <w:color w:val="000000"/>
                <w:sz w:val="28"/>
                <w:szCs w:val="28"/>
                <w:highlight w:val="white"/>
                <w:u w:val="none"/>
                <w:vertAlign w:val="baseline"/>
                <w:rtl w:val="0"/>
              </w:rPr>
              <w:t xml:space="preserve">How does our past influence our future?</w:t>
            </w:r>
          </w:p>
          <w:p w:rsidR="00000000" w:rsidDel="00000000" w:rsidP="00000000" w:rsidRDefault="00000000" w:rsidRPr="00000000" w14:paraId="0000004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8"/>
                <w:szCs w:val="28"/>
                <w:highlight w:val="white"/>
                <w:u w:val="none"/>
                <w:vertAlign w:val="baseline"/>
              </w:rPr>
            </w:pPr>
            <w:r w:rsidDel="00000000" w:rsidR="00000000" w:rsidRPr="00000000">
              <w:rPr>
                <w:rFonts w:ascii="Arial" w:cs="Arial" w:eastAsia="Arial" w:hAnsi="Arial"/>
                <w:b w:val="0"/>
                <w:i w:val="0"/>
                <w:smallCaps w:val="0"/>
                <w:strike w:val="0"/>
                <w:color w:val="000000"/>
                <w:sz w:val="28"/>
                <w:szCs w:val="28"/>
                <w:highlight w:val="white"/>
                <w:u w:val="none"/>
                <w:vertAlign w:val="baseline"/>
                <w:rtl w:val="0"/>
              </w:rPr>
              <w:t xml:space="preserve">Cultural intelligence for the 21</w:t>
            </w:r>
            <w:r w:rsidDel="00000000" w:rsidR="00000000" w:rsidRPr="00000000">
              <w:rPr>
                <w:rFonts w:ascii="Arial" w:cs="Arial" w:eastAsia="Arial" w:hAnsi="Arial"/>
                <w:b w:val="0"/>
                <w:i w:val="0"/>
                <w:smallCaps w:val="0"/>
                <w:strike w:val="0"/>
                <w:color w:val="000000"/>
                <w:sz w:val="28"/>
                <w:szCs w:val="28"/>
                <w:highlight w:val="white"/>
                <w:u w:val="none"/>
                <w:vertAlign w:val="superscript"/>
                <w:rtl w:val="0"/>
              </w:rPr>
              <w:t xml:space="preserve">st</w:t>
            </w:r>
            <w:r w:rsidDel="00000000" w:rsidR="00000000" w:rsidRPr="00000000">
              <w:rPr>
                <w:rFonts w:ascii="Arial" w:cs="Arial" w:eastAsia="Arial" w:hAnsi="Arial"/>
                <w:b w:val="0"/>
                <w:i w:val="0"/>
                <w:smallCaps w:val="0"/>
                <w:strike w:val="0"/>
                <w:color w:val="000000"/>
                <w:sz w:val="28"/>
                <w:szCs w:val="28"/>
                <w:highlight w:val="white"/>
                <w:u w:val="none"/>
                <w:vertAlign w:val="baseline"/>
                <w:rtl w:val="0"/>
              </w:rPr>
              <w:t xml:space="preserve"> century!</w:t>
            </w:r>
          </w:p>
          <w:p w:rsidR="00000000" w:rsidDel="00000000" w:rsidP="00000000" w:rsidRDefault="00000000" w:rsidRPr="00000000" w14:paraId="0000004E">
            <w:pPr>
              <w:spacing w:after="0" w:line="240" w:lineRule="auto"/>
              <w:rPr>
                <w:rFonts w:ascii="Arial" w:cs="Arial" w:eastAsia="Arial" w:hAnsi="Arial"/>
                <w:sz w:val="28"/>
                <w:szCs w:val="28"/>
                <w:highlight w:val="white"/>
              </w:rPr>
            </w:pPr>
            <w:r w:rsidDel="00000000" w:rsidR="00000000" w:rsidRPr="00000000">
              <w:rPr>
                <w:rtl w:val="0"/>
              </w:rPr>
            </w:r>
          </w:p>
          <w:p w:rsidR="00000000" w:rsidDel="00000000" w:rsidP="00000000" w:rsidRDefault="00000000" w:rsidRPr="00000000" w14:paraId="0000004F">
            <w:pPr>
              <w:spacing w:after="0" w:line="240" w:lineRule="auto"/>
              <w:rPr>
                <w:rFonts w:ascii="Arial" w:cs="Arial" w:eastAsia="Arial" w:hAnsi="Arial"/>
                <w:sz w:val="28"/>
                <w:szCs w:val="28"/>
                <w:highlight w:val="whit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0">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50 minute classes</w:t>
            </w:r>
          </w:p>
          <w:p w:rsidR="00000000" w:rsidDel="00000000" w:rsidP="00000000" w:rsidRDefault="00000000" w:rsidRPr="00000000" w14:paraId="00000051">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52">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20 days</w:t>
            </w:r>
          </w:p>
          <w:p w:rsidR="00000000" w:rsidDel="00000000" w:rsidP="00000000" w:rsidRDefault="00000000" w:rsidRPr="00000000" w14:paraId="00000053">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4">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Reflective journal</w:t>
            </w:r>
          </w:p>
          <w:p w:rsidR="00000000" w:rsidDel="00000000" w:rsidP="00000000" w:rsidRDefault="00000000" w:rsidRPr="00000000" w14:paraId="00000055">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Book project</w:t>
            </w:r>
          </w:p>
          <w:p w:rsidR="00000000" w:rsidDel="00000000" w:rsidP="00000000" w:rsidRDefault="00000000" w:rsidRPr="00000000" w14:paraId="00000056">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Participation in pen pal project</w:t>
            </w:r>
          </w:p>
          <w:p w:rsidR="00000000" w:rsidDel="00000000" w:rsidP="00000000" w:rsidRDefault="00000000" w:rsidRPr="00000000" w14:paraId="00000057">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Class discussion</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8">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 Social Media (pen pal research to discover commonalties and differences with other cultures.)</w:t>
            </w:r>
          </w:p>
          <w:p w:rsidR="00000000" w:rsidDel="00000000" w:rsidP="00000000" w:rsidRDefault="00000000" w:rsidRPr="00000000" w14:paraId="00000059">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Time capsule exchange with a class from another nation</w:t>
            </w:r>
          </w:p>
          <w:p w:rsidR="00000000" w:rsidDel="00000000" w:rsidP="00000000" w:rsidRDefault="00000000" w:rsidRPr="00000000" w14:paraId="0000005A">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12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BOOK STUDY:  The Book Thief by Markus Zusak</w:t>
            </w:r>
          </w:p>
        </w:tc>
      </w:tr>
      <w:tr>
        <w:trPr>
          <w:cantSplit w:val="1"/>
          <w:trHeight w:val="60" w:hRule="atLeast"/>
          <w:tblHeader w:val="0"/>
        </w:trPr>
        <w:tc>
          <w:tcPr>
            <w:vMerge w:val="continue"/>
            <w:tcBorders>
              <w:top w:color="000000" w:space="0" w:sz="8" w:val="single"/>
              <w:left w:color="000000" w:space="0" w:sz="8" w:val="single"/>
              <w:right w:color="000000" w:space="0" w:sz="8" w:val="single"/>
            </w:tcBorders>
            <w:shd w:fill="d9d9d9" w:val="clear"/>
            <w:vAlign w:val="center"/>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C">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Effective Communication</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D">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Interpersonal Skills</w:t>
            </w:r>
          </w:p>
          <w:p w:rsidR="00000000" w:rsidDel="00000000" w:rsidP="00000000" w:rsidRDefault="00000000" w:rsidRPr="00000000" w14:paraId="0000005E">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Literacies</w:t>
            </w:r>
          </w:p>
          <w:p w:rsidR="00000000" w:rsidDel="00000000" w:rsidP="00000000" w:rsidRDefault="00000000" w:rsidRPr="00000000" w14:paraId="0000005F">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12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Self expression</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6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Team building</w:t>
            </w:r>
          </w:p>
          <w:p w:rsidR="00000000" w:rsidDel="00000000" w:rsidP="00000000" w:rsidRDefault="00000000" w:rsidRPr="00000000" w14:paraId="0000006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Effective communication</w:t>
            </w:r>
          </w:p>
          <w:p w:rsidR="00000000" w:rsidDel="00000000" w:rsidP="00000000" w:rsidRDefault="00000000" w:rsidRPr="00000000" w14:paraId="0000006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Visual, auditory and digital literacy</w:t>
            </w:r>
          </w:p>
          <w:p w:rsidR="00000000" w:rsidDel="00000000" w:rsidP="00000000" w:rsidRDefault="00000000" w:rsidRPr="00000000" w14:paraId="0000006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Writing with purpose</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120" w:before="0" w:line="240" w:lineRule="auto"/>
              <w:ind w:left="72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65">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50 minute classes</w:t>
            </w:r>
          </w:p>
          <w:p w:rsidR="00000000" w:rsidDel="00000000" w:rsidP="00000000" w:rsidRDefault="00000000" w:rsidRPr="00000000" w14:paraId="00000066">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18 days</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67">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Participation in team building activities</w:t>
            </w:r>
          </w:p>
          <w:p w:rsidR="00000000" w:rsidDel="00000000" w:rsidP="00000000" w:rsidRDefault="00000000" w:rsidRPr="00000000" w14:paraId="00000068">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Philosophical chairs</w:t>
            </w:r>
          </w:p>
          <w:p w:rsidR="00000000" w:rsidDel="00000000" w:rsidP="00000000" w:rsidRDefault="00000000" w:rsidRPr="00000000" w14:paraId="00000069">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Communication project (video)</w:t>
            </w:r>
          </w:p>
          <w:p w:rsidR="00000000" w:rsidDel="00000000" w:rsidP="00000000" w:rsidRDefault="00000000" w:rsidRPr="00000000" w14:paraId="0000006A">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6B">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Devices for electronic pen pals as well as blogging</w:t>
            </w:r>
          </w:p>
          <w:p w:rsidR="00000000" w:rsidDel="00000000" w:rsidP="00000000" w:rsidRDefault="00000000" w:rsidRPr="00000000" w14:paraId="0000006C">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12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Some team building materials </w:t>
            </w:r>
          </w:p>
        </w:tc>
      </w:tr>
      <w:tr>
        <w:trPr>
          <w:cantSplit w:val="1"/>
          <w:tblHeader w:val="0"/>
        </w:trPr>
        <w:tc>
          <w:tcPr>
            <w:vMerge w:val="continue"/>
            <w:tcBorders>
              <w:top w:color="000000" w:space="0" w:sz="8" w:val="single"/>
              <w:left w:color="000000" w:space="0" w:sz="8" w:val="single"/>
              <w:right w:color="000000" w:space="0" w:sz="8" w:val="single"/>
            </w:tcBorders>
            <w:shd w:fill="d9d9d9" w:val="clear"/>
            <w:vAlign w:val="center"/>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6E">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Thinking Processes</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6F">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Critical thinking</w:t>
            </w:r>
          </w:p>
          <w:p w:rsidR="00000000" w:rsidDel="00000000" w:rsidP="00000000" w:rsidRDefault="00000000" w:rsidRPr="00000000" w14:paraId="00000070">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Creative thinking </w:t>
            </w:r>
          </w:p>
          <w:p w:rsidR="00000000" w:rsidDel="00000000" w:rsidP="00000000" w:rsidRDefault="00000000" w:rsidRPr="00000000" w14:paraId="00000071">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12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Applied thinking</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Styles of management</w:t>
            </w:r>
          </w:p>
          <w:p w:rsidR="00000000" w:rsidDel="00000000" w:rsidP="00000000" w:rsidRDefault="00000000" w:rsidRPr="00000000" w14:paraId="0000007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Study and use of career related vocabulary </w:t>
            </w:r>
          </w:p>
          <w:p w:rsidR="00000000" w:rsidDel="00000000" w:rsidP="00000000" w:rsidRDefault="00000000" w:rsidRPr="00000000" w14:paraId="0000007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Innovation…and how it has affected your specific CTE area over the course of the past century</w:t>
            </w:r>
          </w:p>
          <w:p w:rsidR="00000000" w:rsidDel="00000000" w:rsidP="00000000" w:rsidRDefault="00000000" w:rsidRPr="00000000" w14:paraId="0000007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How does comparison and contrast used in the career world   affect your industry?</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120" w:before="0" w:line="240" w:lineRule="auto"/>
              <w:ind w:left="72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7">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50 minute classes</w:t>
            </w:r>
          </w:p>
          <w:p w:rsidR="00000000" w:rsidDel="00000000" w:rsidP="00000000" w:rsidRDefault="00000000" w:rsidRPr="00000000" w14:paraId="00000078">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20 classes</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9">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Class discussion</w:t>
            </w:r>
          </w:p>
          <w:p w:rsidR="00000000" w:rsidDel="00000000" w:rsidP="00000000" w:rsidRDefault="00000000" w:rsidRPr="00000000" w14:paraId="0000007A">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Research project on innovation</w:t>
            </w:r>
          </w:p>
          <w:p w:rsidR="00000000" w:rsidDel="00000000" w:rsidP="00000000" w:rsidRDefault="00000000" w:rsidRPr="00000000" w14:paraId="0000007B">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Actual creation of an innovative project or service</w:t>
            </w:r>
          </w:p>
          <w:p w:rsidR="00000000" w:rsidDel="00000000" w:rsidP="00000000" w:rsidRDefault="00000000" w:rsidRPr="00000000" w14:paraId="0000007C">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D">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Career related information based on the CTE programs represented in the program. </w:t>
            </w:r>
          </w:p>
          <w:p w:rsidR="00000000" w:rsidDel="00000000" w:rsidP="00000000" w:rsidRDefault="00000000" w:rsidRPr="00000000" w14:paraId="0000007E">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7F">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Entrepreneur contest  (A WCPS competition with support from the business community that allows students the opportunity to participate in a creating and marketing an innovative item or service)</w:t>
            </w:r>
          </w:p>
        </w:tc>
      </w:tr>
      <w:tr>
        <w:trPr>
          <w:cantSplit w:val="1"/>
          <w:tblHeader w:val="0"/>
        </w:trPr>
        <w:tc>
          <w:tcPr>
            <w:vMerge w:val="continue"/>
            <w:tcBorders>
              <w:top w:color="000000" w:space="0" w:sz="8" w:val="single"/>
              <w:left w:color="000000" w:space="0" w:sz="8" w:val="single"/>
              <w:right w:color="000000" w:space="0" w:sz="8" w:val="single"/>
            </w:tcBorders>
            <w:shd w:fill="d9d9d9" w:val="clear"/>
            <w:vAlign w:val="center"/>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81">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Applied Ethics</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8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What is ethics?  </w:t>
            </w:r>
          </w:p>
          <w:p w:rsidR="00000000" w:rsidDel="00000000" w:rsidP="00000000" w:rsidRDefault="00000000" w:rsidRPr="00000000" w14:paraId="0000008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12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Workplace ethics</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84">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96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Defining right and wrong</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96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96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Does the outcome dictate the “right”ness or “wrong”ness of  an action?</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96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What criteria do we use to make ethical decisions</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96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96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What is your ideal workplace and how are ethics involved in the workplace?</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96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120" w:before="0" w:line="240" w:lineRule="auto"/>
              <w:ind w:left="96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D">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8E">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8F">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50 minute classes </w:t>
            </w:r>
          </w:p>
          <w:p w:rsidR="00000000" w:rsidDel="00000000" w:rsidP="00000000" w:rsidRDefault="00000000" w:rsidRPr="00000000" w14:paraId="00000090">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91">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18 days</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92">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Class discussion</w:t>
            </w:r>
          </w:p>
          <w:p w:rsidR="00000000" w:rsidDel="00000000" w:rsidP="00000000" w:rsidRDefault="00000000" w:rsidRPr="00000000" w14:paraId="00000093">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Socratic seminar</w:t>
            </w:r>
          </w:p>
          <w:p w:rsidR="00000000" w:rsidDel="00000000" w:rsidP="00000000" w:rsidRDefault="00000000" w:rsidRPr="00000000" w14:paraId="00000094">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Reflective Journal</w:t>
            </w:r>
          </w:p>
          <w:p w:rsidR="00000000" w:rsidDel="00000000" w:rsidP="00000000" w:rsidRDefault="00000000" w:rsidRPr="00000000" w14:paraId="00000095">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96">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97">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TED talks</w:t>
            </w:r>
          </w:p>
          <w:p w:rsidR="00000000" w:rsidDel="00000000" w:rsidP="00000000" w:rsidRDefault="00000000" w:rsidRPr="00000000" w14:paraId="00000098">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Our buggy moral code, with Dan Ariely</w:t>
            </w:r>
          </w:p>
          <w:p w:rsidR="00000000" w:rsidDel="00000000" w:rsidP="00000000" w:rsidRDefault="00000000" w:rsidRPr="00000000" w14:paraId="00000099">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Global Ethics vs National Interest, with Gordon Brown</w:t>
            </w:r>
          </w:p>
        </w:tc>
      </w:tr>
      <w:tr>
        <w:trPr>
          <w:cantSplit w:val="1"/>
          <w:tblHeader w:val="0"/>
        </w:trPr>
        <w:tc>
          <w:tcPr>
            <w:vMerge w:val="restart"/>
            <w:tcBorders>
              <w:top w:color="000000" w:space="0" w:sz="8" w:val="single"/>
              <w:left w:color="000000" w:space="0" w:sz="8" w:val="single"/>
              <w:right w:color="000000" w:space="0" w:sz="8" w:val="single"/>
            </w:tcBorders>
            <w:shd w:fill="d9d9d9" w:val="clear"/>
            <w:vAlign w:val="center"/>
          </w:tcPr>
          <w:p w:rsidR="00000000" w:rsidDel="00000000" w:rsidP="00000000" w:rsidRDefault="00000000" w:rsidRPr="00000000" w14:paraId="0000009A">
            <w:pPr>
              <w:tabs>
                <w:tab w:val="left" w:leader="none" w:pos="454"/>
                <w:tab w:val="left" w:leader="none" w:pos="907"/>
                <w:tab w:val="left" w:leader="none" w:pos="1361"/>
                <w:tab w:val="left" w:leader="none" w:pos="1814"/>
              </w:tabs>
              <w:spacing w:after="120" w:line="240" w:lineRule="auto"/>
              <w:jc w:val="center"/>
              <w:rPr>
                <w:rFonts w:ascii="Arial" w:cs="Arial" w:eastAsia="Arial" w:hAnsi="Arial"/>
                <w:b w:val="1"/>
                <w:color w:val="808080"/>
                <w:sz w:val="28"/>
                <w:szCs w:val="28"/>
              </w:rPr>
            </w:pPr>
            <w:r w:rsidDel="00000000" w:rsidR="00000000" w:rsidRPr="00000000">
              <w:rPr>
                <w:rFonts w:ascii="Arial" w:cs="Arial" w:eastAsia="Arial" w:hAnsi="Arial"/>
                <w:b w:val="1"/>
                <w:color w:val="808080"/>
                <w:sz w:val="28"/>
                <w:szCs w:val="28"/>
                <w:rtl w:val="0"/>
              </w:rPr>
              <w:t xml:space="preserve">Year 2</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9B">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Personal Development</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9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Self-Awareness</w:t>
            </w:r>
          </w:p>
          <w:p w:rsidR="00000000" w:rsidDel="00000000" w:rsidP="00000000" w:rsidRDefault="00000000" w:rsidRPr="00000000" w14:paraId="0000009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Self-management</w:t>
            </w:r>
          </w:p>
          <w:p w:rsidR="00000000" w:rsidDel="00000000" w:rsidP="00000000" w:rsidRDefault="00000000" w:rsidRPr="00000000" w14:paraId="0000009E">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12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Relationship management</w:t>
            </w:r>
          </w:p>
          <w:p w:rsidR="00000000" w:rsidDel="00000000" w:rsidP="00000000" w:rsidRDefault="00000000" w:rsidRPr="00000000" w14:paraId="0000009F">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A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Leadership styles and how they impact career choices</w:t>
            </w:r>
          </w:p>
          <w:p w:rsidR="00000000" w:rsidDel="00000000" w:rsidP="00000000" w:rsidRDefault="00000000" w:rsidRPr="00000000" w14:paraId="000000A1">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Time management exploration</w:t>
            </w:r>
          </w:p>
          <w:p w:rsidR="00000000" w:rsidDel="00000000" w:rsidP="00000000" w:rsidRDefault="00000000" w:rsidRPr="00000000" w14:paraId="000000A2">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Conflict management exploration</w:t>
            </w:r>
          </w:p>
          <w:p w:rsidR="00000000" w:rsidDel="00000000" w:rsidP="00000000" w:rsidRDefault="00000000" w:rsidRPr="00000000" w14:paraId="000000A3">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Yoga and meditation to promote healthy mental growth</w:t>
            </w:r>
          </w:p>
          <w:p w:rsidR="00000000" w:rsidDel="00000000" w:rsidP="00000000" w:rsidRDefault="00000000" w:rsidRPr="00000000" w14:paraId="000000A4">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A5">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50 minute classes</w:t>
            </w:r>
          </w:p>
          <w:p w:rsidR="00000000" w:rsidDel="00000000" w:rsidP="00000000" w:rsidRDefault="00000000" w:rsidRPr="00000000" w14:paraId="000000A6">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A7">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18 days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A8">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Class discussion</w:t>
            </w:r>
          </w:p>
          <w:p w:rsidR="00000000" w:rsidDel="00000000" w:rsidP="00000000" w:rsidRDefault="00000000" w:rsidRPr="00000000" w14:paraId="000000A9">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Participation in time management processing</w:t>
            </w:r>
          </w:p>
          <w:p w:rsidR="00000000" w:rsidDel="00000000" w:rsidP="00000000" w:rsidRDefault="00000000" w:rsidRPr="00000000" w14:paraId="000000AA">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Philosophical chairs</w:t>
            </w:r>
          </w:p>
          <w:p w:rsidR="00000000" w:rsidDel="00000000" w:rsidP="00000000" w:rsidRDefault="00000000" w:rsidRPr="00000000" w14:paraId="000000AB">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A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Compass leadership inventory</w:t>
            </w:r>
          </w:p>
          <w:p w:rsidR="00000000" w:rsidDel="00000000" w:rsidP="00000000" w:rsidRDefault="00000000" w:rsidRPr="00000000" w14:paraId="000000A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BOOK STUDY:  7 Habits of Highly Effective Leaders by Sean Covey</w:t>
            </w:r>
          </w:p>
          <w:p w:rsidR="00000000" w:rsidDel="00000000" w:rsidP="00000000" w:rsidRDefault="00000000" w:rsidRPr="00000000" w14:paraId="000000A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12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Yoga and meditation instructor</w:t>
            </w:r>
          </w:p>
          <w:p w:rsidR="00000000" w:rsidDel="00000000" w:rsidP="00000000" w:rsidRDefault="00000000" w:rsidRPr="00000000" w14:paraId="000000AF">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tl w:val="0"/>
              </w:rPr>
            </w:r>
          </w:p>
        </w:tc>
      </w:tr>
      <w:tr>
        <w:trPr>
          <w:cantSplit w:val="1"/>
          <w:tblHeader w:val="0"/>
        </w:trPr>
        <w:tc>
          <w:tcPr>
            <w:vMerge w:val="continue"/>
            <w:tcBorders>
              <w:top w:color="000000" w:space="0" w:sz="8" w:val="single"/>
              <w:left w:color="000000" w:space="0" w:sz="8" w:val="single"/>
              <w:right w:color="000000" w:space="0" w:sz="8" w:val="single"/>
            </w:tcBorders>
            <w:shd w:fill="d9d9d9" w:val="clear"/>
            <w:vAlign w:val="center"/>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B1">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Intercultural Understanding</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B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Cultural diversity</w:t>
            </w:r>
          </w:p>
          <w:p w:rsidR="00000000" w:rsidDel="00000000" w:rsidP="00000000" w:rsidRDefault="00000000" w:rsidRPr="00000000" w14:paraId="000000B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Interculutural engagement</w:t>
            </w:r>
          </w:p>
          <w:p w:rsidR="00000000" w:rsidDel="00000000" w:rsidP="00000000" w:rsidRDefault="00000000" w:rsidRPr="00000000" w14:paraId="000000B4">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How does our past influence our future?</w:t>
            </w:r>
          </w:p>
          <w:p w:rsidR="00000000" w:rsidDel="00000000" w:rsidP="00000000" w:rsidRDefault="00000000" w:rsidRPr="00000000" w14:paraId="000000B5">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12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Cultural intelligence for the 21</w:t>
            </w:r>
            <w:r w:rsidDel="00000000" w:rsidR="00000000" w:rsidRPr="00000000">
              <w:rPr>
                <w:rFonts w:ascii="Arial" w:cs="Arial" w:eastAsia="Arial" w:hAnsi="Arial"/>
                <w:b w:val="0"/>
                <w:i w:val="0"/>
                <w:smallCaps w:val="0"/>
                <w:strike w:val="0"/>
                <w:color w:val="000000"/>
                <w:sz w:val="28"/>
                <w:szCs w:val="28"/>
                <w:u w:val="none"/>
                <w:shd w:fill="auto" w:val="clear"/>
                <w:vertAlign w:val="superscript"/>
                <w:rtl w:val="0"/>
              </w:rPr>
              <w:t xml:space="preserve">st</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 century.</w:t>
            </w:r>
          </w:p>
          <w:p w:rsidR="00000000" w:rsidDel="00000000" w:rsidP="00000000" w:rsidRDefault="00000000" w:rsidRPr="00000000" w14:paraId="000000B6">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B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8"/>
                <w:szCs w:val="28"/>
                <w:highlight w:val="white"/>
                <w:u w:val="none"/>
                <w:vertAlign w:val="baseline"/>
              </w:rPr>
            </w:pPr>
            <w:r w:rsidDel="00000000" w:rsidR="00000000" w:rsidRPr="00000000">
              <w:rPr>
                <w:rFonts w:ascii="Arial" w:cs="Arial" w:eastAsia="Arial" w:hAnsi="Arial"/>
                <w:b w:val="0"/>
                <w:i w:val="0"/>
                <w:smallCaps w:val="0"/>
                <w:strike w:val="0"/>
                <w:color w:val="000000"/>
                <w:sz w:val="28"/>
                <w:szCs w:val="28"/>
                <w:highlight w:val="white"/>
                <w:u w:val="none"/>
                <w:vertAlign w:val="baseline"/>
                <w:rtl w:val="0"/>
              </w:rPr>
              <w:t xml:space="preserve">World kitchen (researching and sharing food/food related customs/hospitality customs)</w:t>
            </w:r>
          </w:p>
          <w:p w:rsidR="00000000" w:rsidDel="00000000" w:rsidP="00000000" w:rsidRDefault="00000000" w:rsidRPr="00000000" w14:paraId="000000B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8"/>
                <w:szCs w:val="28"/>
                <w:highlight w:val="white"/>
                <w:u w:val="none"/>
                <w:vertAlign w:val="baseline"/>
              </w:rPr>
            </w:pPr>
            <w:r w:rsidDel="00000000" w:rsidR="00000000" w:rsidRPr="00000000">
              <w:rPr>
                <w:rFonts w:ascii="Arial" w:cs="Arial" w:eastAsia="Arial" w:hAnsi="Arial"/>
                <w:b w:val="0"/>
                <w:i w:val="0"/>
                <w:smallCaps w:val="0"/>
                <w:strike w:val="0"/>
                <w:color w:val="000000"/>
                <w:sz w:val="28"/>
                <w:szCs w:val="28"/>
                <w:highlight w:val="white"/>
                <w:u w:val="none"/>
                <w:vertAlign w:val="baseline"/>
                <w:rtl w:val="0"/>
              </w:rPr>
              <w:t xml:space="preserve">Book study:  fiction in other cultures and and what we learn from them</w:t>
            </w:r>
          </w:p>
          <w:p w:rsidR="00000000" w:rsidDel="00000000" w:rsidP="00000000" w:rsidRDefault="00000000" w:rsidRPr="00000000" w14:paraId="000000B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8"/>
                <w:szCs w:val="28"/>
                <w:highlight w:val="white"/>
                <w:u w:val="none"/>
                <w:vertAlign w:val="baseline"/>
              </w:rPr>
            </w:pPr>
            <w:r w:rsidDel="00000000" w:rsidR="00000000" w:rsidRPr="00000000">
              <w:rPr>
                <w:rFonts w:ascii="Arial" w:cs="Arial" w:eastAsia="Arial" w:hAnsi="Arial"/>
                <w:b w:val="0"/>
                <w:i w:val="0"/>
                <w:smallCaps w:val="0"/>
                <w:strike w:val="0"/>
                <w:color w:val="000000"/>
                <w:sz w:val="28"/>
                <w:szCs w:val="28"/>
                <w:highlight w:val="white"/>
                <w:u w:val="none"/>
                <w:vertAlign w:val="baseline"/>
                <w:rtl w:val="0"/>
              </w:rPr>
              <w:t xml:space="preserve">Benefits of social Intelligence and ways it informs our cultural attitudes</w:t>
            </w:r>
          </w:p>
          <w:p w:rsidR="00000000" w:rsidDel="00000000" w:rsidP="00000000" w:rsidRDefault="00000000" w:rsidRPr="00000000" w14:paraId="000000BA">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BB">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50 minute classes</w:t>
            </w:r>
          </w:p>
          <w:p w:rsidR="00000000" w:rsidDel="00000000" w:rsidP="00000000" w:rsidRDefault="00000000" w:rsidRPr="00000000" w14:paraId="000000BC">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BD">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24 days</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BE">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Food project process </w:t>
            </w:r>
          </w:p>
          <w:p w:rsidR="00000000" w:rsidDel="00000000" w:rsidP="00000000" w:rsidRDefault="00000000" w:rsidRPr="00000000" w14:paraId="000000BF">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Book report</w:t>
            </w:r>
          </w:p>
          <w:p w:rsidR="00000000" w:rsidDel="00000000" w:rsidP="00000000" w:rsidRDefault="00000000" w:rsidRPr="00000000" w14:paraId="000000C0">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Class discussion</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C1">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Food products for creating intercultural foods </w:t>
            </w:r>
          </w:p>
          <w:p w:rsidR="00000000" w:rsidDel="00000000" w:rsidP="00000000" w:rsidRDefault="00000000" w:rsidRPr="00000000" w14:paraId="000000C2">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BOOK STUDY:  Home to Harlem, by Claude McKay</w:t>
            </w:r>
          </w:p>
          <w:p w:rsidR="00000000" w:rsidDel="00000000" w:rsidP="00000000" w:rsidRDefault="00000000" w:rsidRPr="00000000" w14:paraId="000000C3">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TED Talks: </w:t>
            </w:r>
          </w:p>
          <w:p w:rsidR="00000000" w:rsidDel="00000000" w:rsidP="00000000" w:rsidRDefault="00000000" w:rsidRPr="00000000" w14:paraId="000000C4">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What do you think of me when you look at me? With Dalia Mogahed</w:t>
            </w:r>
          </w:p>
          <w:p w:rsidR="00000000" w:rsidDel="00000000" w:rsidP="00000000" w:rsidRDefault="00000000" w:rsidRPr="00000000" w14:paraId="000000C5">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C6">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Gorgeous Portraits of the world’s vanishing people, with Jimmy Nelson</w:t>
            </w:r>
          </w:p>
        </w:tc>
      </w:tr>
      <w:tr>
        <w:trPr>
          <w:cantSplit w:val="1"/>
          <w:trHeight w:val="60" w:hRule="atLeast"/>
          <w:tblHeader w:val="0"/>
        </w:trPr>
        <w:tc>
          <w:tcPr>
            <w:vMerge w:val="continue"/>
            <w:tcBorders>
              <w:top w:color="000000" w:space="0" w:sz="8" w:val="single"/>
              <w:left w:color="000000" w:space="0" w:sz="8" w:val="single"/>
              <w:right w:color="000000" w:space="0" w:sz="8" w:val="single"/>
            </w:tcBorders>
            <w:shd w:fill="d9d9d9" w:val="clear"/>
            <w:vAlign w:val="center"/>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C8">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Effective Communication</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C9">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Interpersonal Skills</w:t>
            </w:r>
          </w:p>
          <w:p w:rsidR="00000000" w:rsidDel="00000000" w:rsidP="00000000" w:rsidRDefault="00000000" w:rsidRPr="00000000" w14:paraId="000000CA">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Literacies</w:t>
            </w:r>
          </w:p>
          <w:p w:rsidR="00000000" w:rsidDel="00000000" w:rsidP="00000000" w:rsidRDefault="00000000" w:rsidRPr="00000000" w14:paraId="000000CB">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12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Self expression</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CC">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 Interview skills</w:t>
            </w:r>
          </w:p>
          <w:p w:rsidR="00000000" w:rsidDel="00000000" w:rsidP="00000000" w:rsidRDefault="00000000" w:rsidRPr="00000000" w14:paraId="000000CD">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Digital literacy in securing and keeping a job.</w:t>
            </w:r>
          </w:p>
          <w:p w:rsidR="00000000" w:rsidDel="00000000" w:rsidP="00000000" w:rsidRDefault="00000000" w:rsidRPr="00000000" w14:paraId="000000CE">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12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Being part of a professional TEAM </w:t>
            </w:r>
          </w:p>
          <w:p w:rsidR="00000000" w:rsidDel="00000000" w:rsidP="00000000" w:rsidRDefault="00000000" w:rsidRPr="00000000" w14:paraId="000000CF">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D0">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50 minute classes</w:t>
            </w:r>
          </w:p>
          <w:p w:rsidR="00000000" w:rsidDel="00000000" w:rsidP="00000000" w:rsidRDefault="00000000" w:rsidRPr="00000000" w14:paraId="000000D1">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13 days</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D2">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Mock interview participation</w:t>
            </w:r>
          </w:p>
          <w:p w:rsidR="00000000" w:rsidDel="00000000" w:rsidP="00000000" w:rsidRDefault="00000000" w:rsidRPr="00000000" w14:paraId="000000D3">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Socratic seminar on digital literacy</w:t>
            </w:r>
          </w:p>
          <w:p w:rsidR="00000000" w:rsidDel="00000000" w:rsidP="00000000" w:rsidRDefault="00000000" w:rsidRPr="00000000" w14:paraId="000000D4">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Participation and discussion in team building exercises</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D5">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Authentic interviewers from outside career-related agencies</w:t>
            </w:r>
          </w:p>
          <w:p w:rsidR="00000000" w:rsidDel="00000000" w:rsidP="00000000" w:rsidRDefault="00000000" w:rsidRPr="00000000" w14:paraId="000000D6">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12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Team building materials </w:t>
            </w:r>
          </w:p>
          <w:p w:rsidR="00000000" w:rsidDel="00000000" w:rsidP="00000000" w:rsidRDefault="00000000" w:rsidRPr="00000000" w14:paraId="000000D7">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tl w:val="0"/>
              </w:rPr>
            </w:r>
          </w:p>
        </w:tc>
      </w:tr>
      <w:tr>
        <w:trPr>
          <w:cantSplit w:val="1"/>
          <w:tblHeader w:val="0"/>
        </w:trPr>
        <w:tc>
          <w:tcPr>
            <w:vMerge w:val="continue"/>
            <w:tcBorders>
              <w:top w:color="000000" w:space="0" w:sz="8" w:val="single"/>
              <w:left w:color="000000" w:space="0" w:sz="8" w:val="single"/>
              <w:right w:color="000000" w:space="0" w:sz="8" w:val="single"/>
            </w:tcBorders>
            <w:shd w:fill="d9d9d9" w:val="clear"/>
            <w:vAlign w:val="center"/>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D9">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Thinking Processes</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DA">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Critical thinking</w:t>
            </w:r>
          </w:p>
          <w:p w:rsidR="00000000" w:rsidDel="00000000" w:rsidP="00000000" w:rsidRDefault="00000000" w:rsidRPr="00000000" w14:paraId="000000DB">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Creative thinking </w:t>
            </w:r>
          </w:p>
          <w:p w:rsidR="00000000" w:rsidDel="00000000" w:rsidP="00000000" w:rsidRDefault="00000000" w:rsidRPr="00000000" w14:paraId="000000DC">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12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 Applied thinking</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D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Analysis and synthesis and their affect of cultural identity.</w:t>
            </w:r>
          </w:p>
          <w:p w:rsidR="00000000" w:rsidDel="00000000" w:rsidP="00000000" w:rsidRDefault="00000000" w:rsidRPr="00000000" w14:paraId="000000D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12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 Growth: using failing forward and evaluation to affect change</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DF">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50 minute classes</w:t>
            </w:r>
          </w:p>
          <w:p w:rsidR="00000000" w:rsidDel="00000000" w:rsidP="00000000" w:rsidRDefault="00000000" w:rsidRPr="00000000" w14:paraId="000000E0">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16 days</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E1">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Research </w:t>
            </w:r>
          </w:p>
          <w:p w:rsidR="00000000" w:rsidDel="00000000" w:rsidP="00000000" w:rsidRDefault="00000000" w:rsidRPr="00000000" w14:paraId="000000E2">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Discussion</w:t>
            </w:r>
          </w:p>
          <w:p w:rsidR="00000000" w:rsidDel="00000000" w:rsidP="00000000" w:rsidRDefault="00000000" w:rsidRPr="00000000" w14:paraId="000000E3">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Presentation on growth</w:t>
            </w:r>
          </w:p>
          <w:p w:rsidR="00000000" w:rsidDel="00000000" w:rsidP="00000000" w:rsidRDefault="00000000" w:rsidRPr="00000000" w14:paraId="000000E4">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E5">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BOOK STUDY:  Failing forward by John Maxwell</w:t>
            </w:r>
          </w:p>
          <w:p w:rsidR="00000000" w:rsidDel="00000000" w:rsidP="00000000" w:rsidRDefault="00000000" w:rsidRPr="00000000" w14:paraId="000000E6">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E7">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https://www.wanderlustworker.com/the-importance-of-failure-5-valuable-lessons-from-failing/</w:t>
            </w:r>
          </w:p>
        </w:tc>
      </w:tr>
      <w:tr>
        <w:trPr>
          <w:cantSplit w:val="1"/>
          <w:tblHeader w:val="0"/>
        </w:trPr>
        <w:tc>
          <w:tcPr>
            <w:vMerge w:val="continue"/>
            <w:tcBorders>
              <w:top w:color="000000" w:space="0" w:sz="8" w:val="single"/>
              <w:left w:color="000000" w:space="0" w:sz="8" w:val="single"/>
              <w:right w:color="000000" w:space="0" w:sz="8" w:val="single"/>
            </w:tcBorders>
            <w:shd w:fill="d9d9d9" w:val="clear"/>
            <w:vAlign w:val="center"/>
          </w:tcPr>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E9">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Applied Ethics</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E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Ethical dilemmas</w:t>
            </w:r>
          </w:p>
          <w:p w:rsidR="00000000" w:rsidDel="00000000" w:rsidP="00000000" w:rsidRDefault="00000000" w:rsidRPr="00000000" w14:paraId="000000E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Case studies in applied ethics</w:t>
            </w:r>
          </w:p>
          <w:p w:rsidR="00000000" w:rsidDel="00000000" w:rsidP="00000000" w:rsidRDefault="00000000" w:rsidRPr="00000000" w14:paraId="000000E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120" w:before="0" w:line="240" w:lineRule="auto"/>
              <w:ind w:left="720" w:right="0" w:hanging="360"/>
              <w:jc w:val="left"/>
              <w:rPr>
                <w:b w:val="0"/>
                <w:i w:val="0"/>
                <w:smallCaps w:val="0"/>
                <w:strike w:val="0"/>
                <w:color w:val="000000"/>
                <w:sz w:val="28"/>
                <w:szCs w:val="28"/>
                <w:u w:val="none"/>
                <w:shd w:fill="auto" w:val="clear"/>
                <w:vertAlign w:val="baseline"/>
              </w:rPr>
            </w:pPr>
            <w:bookmarkStart w:colFirst="0" w:colLast="0" w:name="_gjdgxs" w:id="0"/>
            <w:bookmarkEnd w:id="0"/>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Workplace ethics</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ED">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120" w:before="0" w:line="240" w:lineRule="auto"/>
              <w:ind w:left="96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Ethical dilemmas</w:t>
            </w:r>
          </w:p>
          <w:p w:rsidR="00000000" w:rsidDel="00000000" w:rsidP="00000000" w:rsidRDefault="00000000" w:rsidRPr="00000000" w14:paraId="000000EE">
            <w:pPr>
              <w:tabs>
                <w:tab w:val="left" w:leader="none" w:pos="454"/>
                <w:tab w:val="left" w:leader="none" w:pos="907"/>
                <w:tab w:val="left" w:leader="none" w:pos="1361"/>
                <w:tab w:val="left" w:leader="none" w:pos="1814"/>
              </w:tabs>
              <w:spacing w:after="120" w:line="240" w:lineRule="auto"/>
              <w:ind w:left="600" w:firstLine="0"/>
              <w:rPr>
                <w:rFonts w:ascii="Arial" w:cs="Arial" w:eastAsia="Arial" w:hAnsi="Arial"/>
                <w:sz w:val="28"/>
                <w:szCs w:val="28"/>
              </w:rPr>
            </w:pPr>
            <w:r w:rsidDel="00000000" w:rsidR="00000000" w:rsidRPr="00000000">
              <w:rPr>
                <w:rFonts w:ascii="Arial" w:cs="Arial" w:eastAsia="Arial" w:hAnsi="Arial"/>
                <w:sz w:val="28"/>
                <w:szCs w:val="28"/>
                <w:rtl w:val="0"/>
              </w:rPr>
              <w:t xml:space="preserve">within careers (look specifically into those </w:t>
            </w:r>
          </w:p>
          <w:p w:rsidR="00000000" w:rsidDel="00000000" w:rsidP="00000000" w:rsidRDefault="00000000" w:rsidRPr="00000000" w14:paraId="000000EF">
            <w:pPr>
              <w:tabs>
                <w:tab w:val="left" w:leader="none" w:pos="454"/>
                <w:tab w:val="left" w:leader="none" w:pos="907"/>
                <w:tab w:val="left" w:leader="none" w:pos="1361"/>
                <w:tab w:val="left" w:leader="none" w:pos="1814"/>
              </w:tabs>
              <w:spacing w:after="120" w:line="240" w:lineRule="auto"/>
              <w:ind w:left="600" w:firstLine="0"/>
              <w:rPr>
                <w:rFonts w:ascii="Arial" w:cs="Arial" w:eastAsia="Arial" w:hAnsi="Arial"/>
                <w:sz w:val="28"/>
                <w:szCs w:val="28"/>
              </w:rPr>
            </w:pPr>
            <w:r w:rsidDel="00000000" w:rsidR="00000000" w:rsidRPr="00000000">
              <w:rPr>
                <w:rFonts w:ascii="Arial" w:cs="Arial" w:eastAsia="Arial" w:hAnsi="Arial"/>
                <w:sz w:val="28"/>
                <w:szCs w:val="28"/>
                <w:rtl w:val="0"/>
              </w:rPr>
              <w:t xml:space="preserve">within our CTE topics)</w:t>
            </w:r>
          </w:p>
          <w:p w:rsidR="00000000" w:rsidDel="00000000" w:rsidP="00000000" w:rsidRDefault="00000000" w:rsidRPr="00000000" w14:paraId="000000F0">
            <w:pPr>
              <w:tabs>
                <w:tab w:val="left" w:leader="none" w:pos="454"/>
                <w:tab w:val="left" w:leader="none" w:pos="907"/>
                <w:tab w:val="left" w:leader="none" w:pos="1361"/>
                <w:tab w:val="left" w:leader="none" w:pos="1814"/>
              </w:tabs>
              <w:spacing w:after="120" w:line="240" w:lineRule="auto"/>
              <w:ind w:left="600" w:firstLine="0"/>
              <w:rPr>
                <w:rFonts w:ascii="Arial" w:cs="Arial" w:eastAsia="Arial" w:hAnsi="Arial"/>
                <w:sz w:val="28"/>
                <w:szCs w:val="28"/>
              </w:rPr>
            </w:pPr>
            <w:r w:rsidDel="00000000" w:rsidR="00000000" w:rsidRPr="00000000">
              <w:rPr>
                <w:rFonts w:ascii="Arial" w:cs="Arial" w:eastAsia="Arial" w:hAnsi="Arial"/>
                <w:sz w:val="28"/>
                <w:szCs w:val="28"/>
                <w:rtl w:val="0"/>
              </w:rPr>
              <w:t xml:space="preserve">within our school  community</w:t>
            </w:r>
          </w:p>
          <w:p w:rsidR="00000000" w:rsidDel="00000000" w:rsidP="00000000" w:rsidRDefault="00000000" w:rsidRPr="00000000" w14:paraId="000000F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Is character and virtue developed and learned?</w:t>
            </w:r>
          </w:p>
          <w:p w:rsidR="00000000" w:rsidDel="00000000" w:rsidP="00000000" w:rsidRDefault="00000000" w:rsidRPr="00000000" w14:paraId="000000F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When are unethical behaviours a good choice?</w:t>
            </w:r>
          </w:p>
          <w:p w:rsidR="00000000" w:rsidDel="00000000" w:rsidP="00000000" w:rsidRDefault="00000000" w:rsidRPr="00000000" w14:paraId="000000F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54"/>
                <w:tab w:val="left" w:leader="none" w:pos="907"/>
                <w:tab w:val="left" w:leader="none" w:pos="1361"/>
                <w:tab w:val="left" w:leader="none" w:pos="1814"/>
              </w:tabs>
              <w:spacing w:after="120" w:before="0" w:line="240" w:lineRule="auto"/>
              <w:ind w:left="720" w:right="0" w:hanging="360"/>
              <w:jc w:val="left"/>
              <w:rPr>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Do some workplaces have differing levels of ethical requirements?</w:t>
            </w:r>
          </w:p>
          <w:p w:rsidR="00000000" w:rsidDel="00000000" w:rsidP="00000000" w:rsidRDefault="00000000" w:rsidRPr="00000000" w14:paraId="000000F4">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F5">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50 minute classes</w:t>
            </w:r>
          </w:p>
          <w:p w:rsidR="00000000" w:rsidDel="00000000" w:rsidP="00000000" w:rsidRDefault="00000000" w:rsidRPr="00000000" w14:paraId="000000F6">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F7">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19 days</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F8">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Class discussion</w:t>
            </w:r>
          </w:p>
          <w:p w:rsidR="00000000" w:rsidDel="00000000" w:rsidP="00000000" w:rsidRDefault="00000000" w:rsidRPr="00000000" w14:paraId="000000F9">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Socratic seminar</w:t>
            </w:r>
          </w:p>
          <w:p w:rsidR="00000000" w:rsidDel="00000000" w:rsidP="00000000" w:rsidRDefault="00000000" w:rsidRPr="00000000" w14:paraId="000000FA">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Reflective journal</w:t>
            </w:r>
          </w:p>
          <w:p w:rsidR="00000000" w:rsidDel="00000000" w:rsidP="00000000" w:rsidRDefault="00000000" w:rsidRPr="00000000" w14:paraId="000000FB">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Research</w:t>
            </w:r>
          </w:p>
          <w:p w:rsidR="00000000" w:rsidDel="00000000" w:rsidP="00000000" w:rsidRDefault="00000000" w:rsidRPr="00000000" w14:paraId="000000FC">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Interview of career person (in their specific CTE area)</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FD">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Access to career related professionals</w:t>
            </w:r>
          </w:p>
          <w:p w:rsidR="00000000" w:rsidDel="00000000" w:rsidP="00000000" w:rsidRDefault="00000000" w:rsidRPr="00000000" w14:paraId="000000FE">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FF">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TED Talks</w:t>
            </w:r>
          </w:p>
          <w:p w:rsidR="00000000" w:rsidDel="00000000" w:rsidP="00000000" w:rsidRDefault="00000000" w:rsidRPr="00000000" w14:paraId="00000100">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Machine Intelligence makes human morals more important. With Zeynep Tufeckei</w:t>
            </w:r>
          </w:p>
          <w:p w:rsidR="00000000" w:rsidDel="00000000" w:rsidP="00000000" w:rsidRDefault="00000000" w:rsidRPr="00000000" w14:paraId="00000101">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102">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Science can answer moral questions, with Sam Harris</w:t>
            </w:r>
          </w:p>
          <w:p w:rsidR="00000000" w:rsidDel="00000000" w:rsidP="00000000" w:rsidRDefault="00000000" w:rsidRPr="00000000" w14:paraId="00000103">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104">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BOOK STUDY:  The Chocolate War, by Robert Cornier </w:t>
            </w:r>
          </w:p>
          <w:p w:rsidR="00000000" w:rsidDel="00000000" w:rsidP="00000000" w:rsidRDefault="00000000" w:rsidRPr="00000000" w14:paraId="00000105">
            <w:pPr>
              <w:tabs>
                <w:tab w:val="left" w:leader="none" w:pos="454"/>
                <w:tab w:val="left" w:leader="none" w:pos="907"/>
                <w:tab w:val="left" w:leader="none" w:pos="1361"/>
                <w:tab w:val="left" w:leader="none" w:pos="1814"/>
              </w:tabs>
              <w:spacing w:after="120" w:line="240" w:lineRule="auto"/>
              <w:rPr>
                <w:rFonts w:ascii="Arial" w:cs="Arial" w:eastAsia="Arial" w:hAnsi="Arial"/>
                <w:sz w:val="28"/>
                <w:szCs w:val="28"/>
              </w:rPr>
            </w:pPr>
            <w:r w:rsidDel="00000000" w:rsidR="00000000" w:rsidRPr="00000000">
              <w:rPr>
                <w:rtl w:val="0"/>
              </w:rPr>
            </w:r>
          </w:p>
        </w:tc>
      </w:tr>
    </w:tbl>
    <w:p w:rsidR="00000000" w:rsidDel="00000000" w:rsidP="00000000" w:rsidRDefault="00000000" w:rsidRPr="00000000" w14:paraId="00000106">
      <w:pPr>
        <w:tabs>
          <w:tab w:val="left" w:leader="none" w:pos="454"/>
          <w:tab w:val="left" w:leader="none" w:pos="907"/>
          <w:tab w:val="left" w:leader="none" w:pos="1361"/>
          <w:tab w:val="left" w:leader="none" w:pos="1814"/>
        </w:tabs>
        <w:spacing w:after="240" w:line="240" w:lineRule="auto"/>
        <w:jc w:val="both"/>
        <w:rPr>
          <w:rFonts w:ascii="Arial" w:cs="Arial" w:eastAsia="Arial" w:hAnsi="Arial"/>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07">
      <w:pPr>
        <w:tabs>
          <w:tab w:val="left" w:leader="none" w:pos="454"/>
          <w:tab w:val="left" w:leader="none" w:pos="1361"/>
          <w:tab w:val="left" w:leader="none" w:pos="1814"/>
        </w:tabs>
        <w:spacing w:after="240" w:line="240" w:lineRule="auto"/>
        <w:ind w:left="907" w:hanging="453"/>
        <w:jc w:val="both"/>
        <w:rPr>
          <w:rFonts w:ascii="Arial" w:cs="Arial" w:eastAsia="Arial" w:hAnsi="Arial"/>
          <w:sz w:val="28"/>
          <w:szCs w:val="28"/>
        </w:rPr>
      </w:pPr>
      <w:r w:rsidDel="00000000" w:rsidR="00000000" w:rsidRPr="00000000">
        <w:rPr>
          <w:rFonts w:ascii="Arial" w:cs="Arial" w:eastAsia="Arial" w:hAnsi="Arial"/>
          <w:sz w:val="28"/>
          <w:szCs w:val="28"/>
          <w:rtl w:val="0"/>
        </w:rPr>
        <w:t xml:space="preserve">Please describe the ways in which PPS topics will be embedded elsewhere in the students’ programme (eg in the DP courses, career-related studies—including work experience—and service learning).</w:t>
      </w:r>
    </w:p>
    <w:tbl>
      <w:tblPr>
        <w:tblStyle w:val="Table5"/>
        <w:tblW w:w="13638.0" w:type="dxa"/>
        <w:jc w:val="left"/>
        <w:tblInd w:w="33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638"/>
        <w:tblGridChange w:id="0">
          <w:tblGrid>
            <w:gridCol w:w="13638"/>
          </w:tblGrid>
        </w:tblGridChange>
      </w:tblGrid>
      <w:tr>
        <w:trPr>
          <w:cantSplit w:val="0"/>
          <w:tblHeader w:val="0"/>
        </w:trPr>
        <w:tc>
          <w:tcPr/>
          <w:p w:rsidR="00000000" w:rsidDel="00000000" w:rsidP="00000000" w:rsidRDefault="00000000" w:rsidRPr="00000000" w14:paraId="00000108">
            <w:pPr>
              <w:tabs>
                <w:tab w:val="left" w:leader="none" w:pos="454"/>
                <w:tab w:val="left" w:leader="none" w:pos="907"/>
                <w:tab w:val="left" w:leader="none" w:pos="1361"/>
                <w:tab w:val="left" w:leader="none" w:pos="1814"/>
              </w:tabs>
              <w:spacing w:after="12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All five unit topics will be embedded in the students’ career related studies courses.  Students will use critical thinking skills in exploring their career related (CTE) programs.  Students participate in mock interviews and interview preparation in their CTE classes and do measurable activities that focus on developing an understanding of who they are as learners and how their personalities and leadership styles impact career choices.  Culture is explored in specific CTE programs differently.  HTMP and Foodspro both address cultural issues in employee ranks as well as in creation of a product.  Multiculturalism and global enlightenment are also addressed in preparing students to interact with guests and the client base.  These issues will also be seen and discussed through the service learning component of IBCP.  Ethical issues and dilemmas are also addressed within the CTE areas.  </w:t>
            </w:r>
          </w:p>
        </w:tc>
      </w:tr>
    </w:tbl>
    <w:p w:rsidR="00000000" w:rsidDel="00000000" w:rsidP="00000000" w:rsidRDefault="00000000" w:rsidRPr="00000000" w14:paraId="00000109">
      <w:pPr>
        <w:tabs>
          <w:tab w:val="left" w:leader="none" w:pos="454"/>
          <w:tab w:val="left" w:leader="none" w:pos="907"/>
          <w:tab w:val="left" w:leader="none" w:pos="1361"/>
          <w:tab w:val="left" w:leader="none" w:pos="1814"/>
        </w:tabs>
        <w:spacing w:after="240" w:line="240" w:lineRule="auto"/>
        <w:jc w:val="both"/>
        <w:rPr>
          <w:rFonts w:ascii="Arial" w:cs="Arial" w:eastAsia="Arial" w:hAnsi="Arial"/>
          <w:sz w:val="28"/>
          <w:szCs w:val="28"/>
        </w:rPr>
      </w:pPr>
      <w:r w:rsidDel="00000000" w:rsidR="00000000" w:rsidRPr="00000000">
        <w:rPr>
          <w:rtl w:val="0"/>
        </w:rPr>
      </w:r>
    </w:p>
    <w:p w:rsidR="00000000" w:rsidDel="00000000" w:rsidP="00000000" w:rsidRDefault="00000000" w:rsidRPr="00000000" w14:paraId="0000010A">
      <w:pPr>
        <w:tabs>
          <w:tab w:val="left" w:leader="none" w:pos="907"/>
          <w:tab w:val="left" w:leader="none" w:pos="1361"/>
          <w:tab w:val="left" w:leader="none" w:pos="1814"/>
        </w:tabs>
        <w:spacing w:after="240" w:line="240" w:lineRule="auto"/>
        <w:ind w:left="454" w:hanging="454"/>
        <w:jc w:val="both"/>
        <w:rPr>
          <w:rFonts w:ascii="Arial" w:cs="Arial" w:eastAsia="Arial" w:hAnsi="Arial"/>
          <w:sz w:val="28"/>
          <w:szCs w:val="28"/>
        </w:rPr>
      </w:pPr>
      <w:r w:rsidDel="00000000" w:rsidR="00000000" w:rsidRPr="00000000">
        <w:rPr>
          <w:rFonts w:ascii="Arial" w:cs="Arial" w:eastAsia="Arial" w:hAnsi="Arial"/>
          <w:sz w:val="28"/>
          <w:szCs w:val="28"/>
          <w:rtl w:val="0"/>
        </w:rPr>
        <w:t xml:space="preserve">International-mindedness</w:t>
      </w:r>
    </w:p>
    <w:p w:rsidR="00000000" w:rsidDel="00000000" w:rsidP="00000000" w:rsidRDefault="00000000" w:rsidRPr="00000000" w14:paraId="0000010B">
      <w:pPr>
        <w:tabs>
          <w:tab w:val="left" w:leader="none" w:pos="907"/>
          <w:tab w:val="left" w:leader="none" w:pos="1361"/>
          <w:tab w:val="left" w:leader="none" w:pos="1814"/>
        </w:tabs>
        <w:spacing w:after="240" w:line="240" w:lineRule="auto"/>
        <w:ind w:left="454" w:firstLine="0"/>
        <w:jc w:val="both"/>
        <w:rPr>
          <w:rFonts w:ascii="Arial" w:cs="Arial" w:eastAsia="Arial" w:hAnsi="Arial"/>
          <w:sz w:val="28"/>
          <w:szCs w:val="28"/>
        </w:rPr>
      </w:pPr>
      <w:r w:rsidDel="00000000" w:rsidR="00000000" w:rsidRPr="00000000">
        <w:rPr>
          <w:rFonts w:ascii="Arial" w:cs="Arial" w:eastAsia="Arial" w:hAnsi="Arial"/>
          <w:sz w:val="28"/>
          <w:szCs w:val="28"/>
          <w:rtl w:val="0"/>
        </w:rPr>
        <w:t xml:space="preserve">Every IB course of study should contribute to the development of international-mindedness in students. Please explain how international-mindedness is embedded throughout the PPS course.</w:t>
      </w:r>
    </w:p>
    <w:tbl>
      <w:tblPr>
        <w:tblStyle w:val="Table6"/>
        <w:tblW w:w="13176.0" w:type="dxa"/>
        <w:jc w:val="left"/>
        <w:tblInd w:w="345.99999999999994"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176"/>
        <w:tblGridChange w:id="0">
          <w:tblGrid>
            <w:gridCol w:w="13176"/>
          </w:tblGrid>
        </w:tblGridChange>
      </w:tblGrid>
      <w:tr>
        <w:trPr>
          <w:cantSplit w:val="0"/>
          <w:trHeight w:val="2541" w:hRule="atLeast"/>
          <w:tblHeader w:val="0"/>
        </w:trPr>
        <w:tc>
          <w:tcPr/>
          <w:p w:rsidR="00000000" w:rsidDel="00000000" w:rsidP="00000000" w:rsidRDefault="00000000" w:rsidRPr="00000000" w14:paraId="0000010C">
            <w:pPr>
              <w:tabs>
                <w:tab w:val="left" w:leader="none" w:pos="454"/>
                <w:tab w:val="left" w:leader="none" w:pos="907"/>
                <w:tab w:val="left" w:leader="none" w:pos="1361"/>
                <w:tab w:val="left" w:leader="none" w:pos="1814"/>
              </w:tabs>
              <w:spacing w:after="12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Because many of the CTE programs prepare students to work with and/or for people from all around the world, students must develop an understanding of cultural norms, standards, differences, commonalities, and learn how to apply that understanding to being a cooperative and collaborative employee.  The PPS course gives students an opportunity to explore these concepts in a safe environment through discourse, literacy based projects, and active engagement (World Kitchen…an activity where students will research foods from other countries and cultures, prepare them and then serve them in an educational type atmosphere) and through pen-pal interactions.</w:t>
            </w:r>
          </w:p>
        </w:tc>
      </w:tr>
    </w:tbl>
    <w:p w:rsidR="00000000" w:rsidDel="00000000" w:rsidP="00000000" w:rsidRDefault="00000000" w:rsidRPr="00000000" w14:paraId="0000010D">
      <w:pPr>
        <w:tabs>
          <w:tab w:val="left" w:leader="none" w:pos="907"/>
          <w:tab w:val="left" w:leader="none" w:pos="1361"/>
          <w:tab w:val="left" w:leader="none" w:pos="1814"/>
        </w:tabs>
        <w:spacing w:after="240" w:line="240" w:lineRule="auto"/>
        <w:ind w:left="454" w:firstLine="0"/>
        <w:jc w:val="both"/>
        <w:rPr>
          <w:rFonts w:ascii="Arial" w:cs="Arial" w:eastAsia="Arial" w:hAnsi="Arial"/>
          <w:sz w:val="28"/>
          <w:szCs w:val="28"/>
        </w:rPr>
      </w:pPr>
      <w:r w:rsidDel="00000000" w:rsidR="00000000" w:rsidRPr="00000000">
        <w:rPr>
          <w:rtl w:val="0"/>
        </w:rPr>
      </w:r>
    </w:p>
    <w:p w:rsidR="00000000" w:rsidDel="00000000" w:rsidP="00000000" w:rsidRDefault="00000000" w:rsidRPr="00000000" w14:paraId="0000010E">
      <w:pPr>
        <w:tabs>
          <w:tab w:val="left" w:leader="none" w:pos="454"/>
          <w:tab w:val="left" w:leader="none" w:pos="907"/>
          <w:tab w:val="left" w:leader="none" w:pos="1361"/>
          <w:tab w:val="left" w:leader="none" w:pos="1814"/>
        </w:tabs>
        <w:spacing w:after="240" w:line="240" w:lineRule="auto"/>
        <w:ind w:left="454" w:hanging="454"/>
        <w:jc w:val="both"/>
        <w:rPr>
          <w:rFonts w:ascii="Arial" w:cs="Arial" w:eastAsia="Arial" w:hAnsi="Arial"/>
          <w:sz w:val="28"/>
          <w:szCs w:val="28"/>
        </w:rPr>
      </w:pPr>
      <w:r w:rsidDel="00000000" w:rsidR="00000000" w:rsidRPr="00000000">
        <w:rPr>
          <w:rFonts w:ascii="Arial" w:cs="Arial" w:eastAsia="Arial" w:hAnsi="Arial"/>
          <w:sz w:val="28"/>
          <w:szCs w:val="28"/>
          <w:rtl w:val="0"/>
        </w:rPr>
        <w:t xml:space="preserve">Development of the IB learner profile</w:t>
      </w:r>
    </w:p>
    <w:p w:rsidR="00000000" w:rsidDel="00000000" w:rsidP="00000000" w:rsidRDefault="00000000" w:rsidRPr="00000000" w14:paraId="0000010F">
      <w:pPr>
        <w:tabs>
          <w:tab w:val="left" w:leader="none" w:pos="907"/>
          <w:tab w:val="left" w:leader="none" w:pos="1361"/>
          <w:tab w:val="left" w:leader="none" w:pos="1814"/>
        </w:tabs>
        <w:spacing w:after="240" w:line="240" w:lineRule="auto"/>
        <w:ind w:left="454" w:firstLine="0"/>
        <w:jc w:val="both"/>
        <w:rPr>
          <w:rFonts w:ascii="Arial" w:cs="Arial" w:eastAsia="Arial" w:hAnsi="Arial"/>
          <w:sz w:val="28"/>
          <w:szCs w:val="28"/>
        </w:rPr>
      </w:pPr>
      <w:r w:rsidDel="00000000" w:rsidR="00000000" w:rsidRPr="00000000">
        <w:rPr>
          <w:rFonts w:ascii="Arial" w:cs="Arial" w:eastAsia="Arial" w:hAnsi="Arial"/>
          <w:sz w:val="28"/>
          <w:szCs w:val="28"/>
          <w:rtl w:val="0"/>
        </w:rPr>
        <w:t xml:space="preserve">Every IB course of study should contribute to the development of the attributes of the IB learner profile in students.  Please explain how the learner profile is embedded throughout the PPS course.</w:t>
      </w:r>
    </w:p>
    <w:tbl>
      <w:tblPr>
        <w:tblStyle w:val="Table7"/>
        <w:tblW w:w="13176.0" w:type="dxa"/>
        <w:jc w:val="left"/>
        <w:tblInd w:w="345.99999999999994"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176"/>
        <w:tblGridChange w:id="0">
          <w:tblGrid>
            <w:gridCol w:w="13176"/>
          </w:tblGrid>
        </w:tblGridChange>
      </w:tblGrid>
      <w:tr>
        <w:trPr>
          <w:cantSplit w:val="0"/>
          <w:tblHeader w:val="0"/>
        </w:trPr>
        <w:tc>
          <w:tcPr/>
          <w:p w:rsidR="00000000" w:rsidDel="00000000" w:rsidP="00000000" w:rsidRDefault="00000000" w:rsidRPr="00000000" w14:paraId="00000110">
            <w:pPr>
              <w:tabs>
                <w:tab w:val="left" w:leader="none" w:pos="454"/>
                <w:tab w:val="left" w:leader="none" w:pos="907"/>
                <w:tab w:val="left" w:leader="none" w:pos="1361"/>
                <w:tab w:val="left" w:leader="none" w:pos="1814"/>
              </w:tabs>
              <w:spacing w:after="12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Throughout the course students will be called on to be critical thinkers, knowledgeable about who they are as learners as well as about the foundation on which they are building their understandings.  They will be encouraged to be reflective throughout by participating in journals, blogging, and projects.  They will learn about balance via yoga, what it means to be principled through applied ethics, and open-mindedness through the unit on intercultural understandings.  They will also learn about what it means to communicate, both in professional meetings, interviews and everyday work.  Through participation in this course, and the tie-in that will be created with student service learning, they will understand why caring is required in a global context, not just for themselves and their friends. </w:t>
            </w:r>
          </w:p>
        </w:tc>
      </w:tr>
    </w:tbl>
    <w:p w:rsidR="00000000" w:rsidDel="00000000" w:rsidP="00000000" w:rsidRDefault="00000000" w:rsidRPr="00000000" w14:paraId="00000111">
      <w:pPr>
        <w:tabs>
          <w:tab w:val="left" w:leader="none" w:pos="907"/>
          <w:tab w:val="left" w:leader="none" w:pos="1361"/>
          <w:tab w:val="left" w:leader="none" w:pos="1814"/>
        </w:tabs>
        <w:spacing w:after="240" w:line="240" w:lineRule="auto"/>
        <w:ind w:left="454" w:firstLine="0"/>
        <w:jc w:val="both"/>
        <w:rPr>
          <w:rFonts w:ascii="Arial" w:cs="Arial" w:eastAsia="Arial" w:hAnsi="Arial"/>
          <w:sz w:val="28"/>
          <w:szCs w:val="28"/>
        </w:rPr>
      </w:pPr>
      <w:r w:rsidDel="00000000" w:rsidR="00000000" w:rsidRPr="00000000">
        <w:rPr>
          <w:rtl w:val="0"/>
        </w:rPr>
      </w:r>
    </w:p>
    <w:p w:rsidR="00000000" w:rsidDel="00000000" w:rsidP="00000000" w:rsidRDefault="00000000" w:rsidRPr="00000000" w14:paraId="00000112">
      <w:pPr>
        <w:tabs>
          <w:tab w:val="left" w:leader="none" w:pos="454"/>
          <w:tab w:val="left" w:leader="none" w:pos="907"/>
          <w:tab w:val="left" w:leader="none" w:pos="1361"/>
          <w:tab w:val="left" w:leader="none" w:pos="1814"/>
        </w:tabs>
        <w:spacing w:after="240" w:line="240" w:lineRule="auto"/>
        <w:ind w:left="454" w:hanging="454"/>
        <w:jc w:val="both"/>
        <w:rPr>
          <w:rFonts w:ascii="Arial" w:cs="Arial" w:eastAsia="Arial" w:hAnsi="Arial"/>
          <w:sz w:val="28"/>
          <w:szCs w:val="28"/>
        </w:rPr>
      </w:pPr>
      <w:r w:rsidDel="00000000" w:rsidR="00000000" w:rsidRPr="00000000">
        <w:rPr>
          <w:rFonts w:ascii="Arial" w:cs="Arial" w:eastAsia="Arial" w:hAnsi="Arial"/>
          <w:sz w:val="28"/>
          <w:szCs w:val="28"/>
          <w:rtl w:val="0"/>
        </w:rPr>
        <w:t xml:space="preserve">Global contexts</w:t>
      </w:r>
    </w:p>
    <w:p w:rsidR="00000000" w:rsidDel="00000000" w:rsidP="00000000" w:rsidRDefault="00000000" w:rsidRPr="00000000" w14:paraId="00000113">
      <w:pPr>
        <w:tabs>
          <w:tab w:val="left" w:leader="none" w:pos="907"/>
          <w:tab w:val="left" w:leader="none" w:pos="1361"/>
          <w:tab w:val="left" w:leader="none" w:pos="1814"/>
        </w:tabs>
        <w:spacing w:after="240" w:line="240" w:lineRule="auto"/>
        <w:ind w:left="454" w:firstLine="0"/>
        <w:jc w:val="both"/>
        <w:rPr>
          <w:rFonts w:ascii="Arial" w:cs="Arial" w:eastAsia="Arial" w:hAnsi="Arial"/>
          <w:sz w:val="28"/>
          <w:szCs w:val="28"/>
        </w:rPr>
      </w:pPr>
      <w:r w:rsidDel="00000000" w:rsidR="00000000" w:rsidRPr="00000000">
        <w:rPr>
          <w:rFonts w:ascii="Arial" w:cs="Arial" w:eastAsia="Arial" w:hAnsi="Arial"/>
          <w:sz w:val="28"/>
          <w:szCs w:val="28"/>
          <w:rtl w:val="0"/>
        </w:rPr>
        <w:t xml:space="preserve">Through the course, it is also expected that connections are made to global contexts. Please explain how global contexts are addressed throughout your PPS course of study.</w:t>
      </w:r>
    </w:p>
    <w:tbl>
      <w:tblPr>
        <w:tblStyle w:val="Table8"/>
        <w:tblW w:w="13176.0" w:type="dxa"/>
        <w:jc w:val="left"/>
        <w:tblInd w:w="345.99999999999994"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176"/>
        <w:tblGridChange w:id="0">
          <w:tblGrid>
            <w:gridCol w:w="13176"/>
          </w:tblGrid>
        </w:tblGridChange>
      </w:tblGrid>
      <w:tr>
        <w:trPr>
          <w:cantSplit w:val="0"/>
          <w:tblHeader w:val="0"/>
        </w:trPr>
        <w:tc>
          <w:tcPr/>
          <w:p w:rsidR="00000000" w:rsidDel="00000000" w:rsidP="00000000" w:rsidRDefault="00000000" w:rsidRPr="00000000" w14:paraId="00000114">
            <w:pPr>
              <w:tabs>
                <w:tab w:val="left" w:leader="none" w:pos="454"/>
                <w:tab w:val="left" w:leader="none" w:pos="907"/>
                <w:tab w:val="left" w:leader="none" w:pos="1361"/>
                <w:tab w:val="left" w:leader="none" w:pos="1814"/>
              </w:tabs>
              <w:spacing w:after="12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Students will participate in a pen-pal project with a school in Canada (and Europe, if I can create that opportunity).  They will also participate in a time-capsule exchange to learn about what they value, and how values may differ in other countries. Students will read fiction about and by people of other countries and cultures and will have a myriad of ways to interact with that fiction.  </w:t>
            </w:r>
          </w:p>
        </w:tc>
      </w:tr>
    </w:tbl>
    <w:p w:rsidR="00000000" w:rsidDel="00000000" w:rsidP="00000000" w:rsidRDefault="00000000" w:rsidRPr="00000000" w14:paraId="00000115">
      <w:pPr>
        <w:tabs>
          <w:tab w:val="left" w:leader="none" w:pos="454"/>
          <w:tab w:val="left" w:leader="none" w:pos="907"/>
          <w:tab w:val="left" w:leader="none" w:pos="1361"/>
          <w:tab w:val="left" w:leader="none" w:pos="1814"/>
        </w:tabs>
        <w:spacing w:after="240" w:line="240" w:lineRule="auto"/>
        <w:ind w:left="454" w:hanging="454"/>
        <w:jc w:val="both"/>
        <w:rPr>
          <w:rFonts w:ascii="Arial" w:cs="Arial" w:eastAsia="Arial" w:hAnsi="Arial"/>
          <w:sz w:val="28"/>
          <w:szCs w:val="28"/>
        </w:rPr>
      </w:pPr>
      <w:r w:rsidDel="00000000" w:rsidR="00000000" w:rsidRPr="00000000">
        <w:rPr>
          <w:rtl w:val="0"/>
        </w:rPr>
      </w:r>
    </w:p>
    <w:sectPr>
      <w:headerReference r:id="rId6" w:type="default"/>
      <w:pgSz w:h="11907" w:w="16839" w:orient="landscape"/>
      <w:pgMar w:bottom="1411" w:top="2102" w:left="994" w:right="126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anchor allowOverlap="1" behindDoc="1" distB="0" distT="0" distL="0" distR="0" hidden="0" layoutInCell="1" locked="0" relativeHeight="0" simplePos="0">
          <wp:simplePos x="0" y="0"/>
          <wp:positionH relativeFrom="page">
            <wp:posOffset>7346315</wp:posOffset>
          </wp:positionH>
          <wp:positionV relativeFrom="page">
            <wp:posOffset>466725</wp:posOffset>
          </wp:positionV>
          <wp:extent cx="1905000" cy="571500"/>
          <wp:effectExtent b="0" l="0" r="0" t="0"/>
          <wp:wrapNone/>
          <wp:docPr descr="IBCC-subbrand-ENG.png" id="1" name="image1.png"/>
          <a:graphic>
            <a:graphicData uri="http://schemas.openxmlformats.org/drawingml/2006/picture">
              <pic:pic>
                <pic:nvPicPr>
                  <pic:cNvPr descr="IBCC-subbrand-ENG.png" id="0" name="image1.png"/>
                  <pic:cNvPicPr preferRelativeResize="0"/>
                </pic:nvPicPr>
                <pic:blipFill>
                  <a:blip r:embed="rId1"/>
                  <a:srcRect b="0" l="0" r="0" t="0"/>
                  <a:stretch>
                    <a:fillRect/>
                  </a:stretch>
                </pic:blipFill>
                <pic:spPr>
                  <a:xfrm>
                    <a:off x="0" y="0"/>
                    <a:ext cx="1905000" cy="5715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o"/>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o"/>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lowerLetter"/>
      <w:lvlText w:val="%1."/>
      <w:lvlJc w:val="left"/>
      <w:pPr>
        <w:ind w:left="907" w:hanging="452.99999999999994"/>
      </w:pPr>
      <w:rPr>
        <w:rFonts w:ascii="Arial" w:cs="Arial" w:eastAsia="Arial" w:hAnsi="Arial"/>
        <w:b w:val="0"/>
        <w:i w:val="0"/>
        <w:sz w:val="19"/>
        <w:szCs w:val="19"/>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o"/>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
      <w:lvlJc w:val="left"/>
      <w:pPr>
        <w:ind w:left="960" w:hanging="360"/>
      </w:pPr>
      <w:rPr>
        <w:rFonts w:ascii="Noto Sans Symbols" w:cs="Noto Sans Symbols" w:eastAsia="Noto Sans Symbols" w:hAnsi="Noto Sans Symbols"/>
      </w:rPr>
    </w:lvl>
    <w:lvl w:ilvl="1">
      <w:start w:val="1"/>
      <w:numFmt w:val="bullet"/>
      <w:lvlText w:val="o"/>
      <w:lvlJc w:val="left"/>
      <w:pPr>
        <w:ind w:left="1680" w:hanging="360"/>
      </w:pPr>
      <w:rPr>
        <w:rFonts w:ascii="Courier New" w:cs="Courier New" w:eastAsia="Courier New" w:hAnsi="Courier New"/>
      </w:rPr>
    </w:lvl>
    <w:lvl w:ilvl="2">
      <w:start w:val="1"/>
      <w:numFmt w:val="bullet"/>
      <w:lvlText w:val="▪"/>
      <w:lvlJc w:val="left"/>
      <w:pPr>
        <w:ind w:left="2400" w:hanging="360"/>
      </w:pPr>
      <w:rPr>
        <w:rFonts w:ascii="Noto Sans Symbols" w:cs="Noto Sans Symbols" w:eastAsia="Noto Sans Symbols" w:hAnsi="Noto Sans Symbols"/>
      </w:rPr>
    </w:lvl>
    <w:lvl w:ilvl="3">
      <w:start w:val="1"/>
      <w:numFmt w:val="bullet"/>
      <w:lvlText w:val="●"/>
      <w:lvlJc w:val="left"/>
      <w:pPr>
        <w:ind w:left="3120" w:hanging="360"/>
      </w:pPr>
      <w:rPr>
        <w:rFonts w:ascii="Noto Sans Symbols" w:cs="Noto Sans Symbols" w:eastAsia="Noto Sans Symbols" w:hAnsi="Noto Sans Symbols"/>
      </w:rPr>
    </w:lvl>
    <w:lvl w:ilvl="4">
      <w:start w:val="1"/>
      <w:numFmt w:val="bullet"/>
      <w:lvlText w:val="o"/>
      <w:lvlJc w:val="left"/>
      <w:pPr>
        <w:ind w:left="3840" w:hanging="360"/>
      </w:pPr>
      <w:rPr>
        <w:rFonts w:ascii="Courier New" w:cs="Courier New" w:eastAsia="Courier New" w:hAnsi="Courier New"/>
      </w:rPr>
    </w:lvl>
    <w:lvl w:ilvl="5">
      <w:start w:val="1"/>
      <w:numFmt w:val="bullet"/>
      <w:lvlText w:val="▪"/>
      <w:lvlJc w:val="left"/>
      <w:pPr>
        <w:ind w:left="4560" w:hanging="360"/>
      </w:pPr>
      <w:rPr>
        <w:rFonts w:ascii="Noto Sans Symbols" w:cs="Noto Sans Symbols" w:eastAsia="Noto Sans Symbols" w:hAnsi="Noto Sans Symbols"/>
      </w:rPr>
    </w:lvl>
    <w:lvl w:ilvl="6">
      <w:start w:val="1"/>
      <w:numFmt w:val="bullet"/>
      <w:lvlText w:val="●"/>
      <w:lvlJc w:val="left"/>
      <w:pPr>
        <w:ind w:left="5280" w:hanging="360"/>
      </w:pPr>
      <w:rPr>
        <w:rFonts w:ascii="Noto Sans Symbols" w:cs="Noto Sans Symbols" w:eastAsia="Noto Sans Symbols" w:hAnsi="Noto Sans Symbols"/>
      </w:rPr>
    </w:lvl>
    <w:lvl w:ilvl="7">
      <w:start w:val="1"/>
      <w:numFmt w:val="bullet"/>
      <w:lvlText w:val="o"/>
      <w:lvlJc w:val="left"/>
      <w:pPr>
        <w:ind w:left="6000" w:hanging="360"/>
      </w:pPr>
      <w:rPr>
        <w:rFonts w:ascii="Courier New" w:cs="Courier New" w:eastAsia="Courier New" w:hAnsi="Courier New"/>
      </w:rPr>
    </w:lvl>
    <w:lvl w:ilvl="8">
      <w:start w:val="1"/>
      <w:numFmt w:val="bullet"/>
      <w:lvlText w:val="▪"/>
      <w:lvlJc w:val="left"/>
      <w:pPr>
        <w:ind w:left="6720" w:hanging="360"/>
      </w:pPr>
      <w:rPr>
        <w:rFonts w:ascii="Noto Sans Symbols" w:cs="Noto Sans Symbols" w:eastAsia="Noto Sans Symbols" w:hAnsi="Noto Sans Symbols"/>
      </w:rPr>
    </w:lvl>
  </w:abstractNum>
  <w:abstractNum w:abstractNumId="13">
    <w:lvl w:ilvl="0">
      <w:start w:val="1"/>
      <w:numFmt w:val="bullet"/>
      <w:lvlText w:val="o"/>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bullet"/>
      <w:lvlText w:val="o"/>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
    <w:lvl w:ilvl="0">
      <w:start w:val="1"/>
      <w:numFmt w:val="decimal"/>
      <w:lvlText w:val="%1."/>
      <w:lvlJc w:val="left"/>
      <w:pPr>
        <w:ind w:left="454" w:hanging="454"/>
      </w:pPr>
      <w:rPr>
        <w:rFonts w:ascii="Arial" w:cs="Arial" w:eastAsia="Arial" w:hAnsi="Arial"/>
        <w:b w:val="0"/>
        <w:i w:val="0"/>
        <w:sz w:val="19"/>
        <w:szCs w:val="19"/>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