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Quattrocento Sans" w:cs="Quattrocento Sans" w:eastAsia="Quattrocento Sans" w:hAnsi="Quattrocento Sans"/>
          <w:sz w:val="160"/>
          <w:szCs w:val="160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160"/>
          <w:szCs w:val="160"/>
          <w:rtl w:val="0"/>
        </w:rPr>
        <w:t xml:space="preserve">Urgent and important</w:t>
      </w:r>
    </w:p>
    <w:p w:rsidR="00000000" w:rsidDel="00000000" w:rsidP="00000000" w:rsidRDefault="00000000" w:rsidRPr="00000000" w14:paraId="00000002">
      <w:pPr>
        <w:jc w:val="center"/>
        <w:rPr>
          <w:rFonts w:ascii="Quattrocento Sans" w:cs="Quattrocento Sans" w:eastAsia="Quattrocento Sans" w:hAnsi="Quattrocento Sans"/>
          <w:sz w:val="160"/>
          <w:szCs w:val="1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Quattrocento Sans" w:cs="Quattrocento Sans" w:eastAsia="Quattrocento Sans" w:hAnsi="Quattrocento Sans"/>
          <w:sz w:val="160"/>
          <w:szCs w:val="1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Quattrocento Sans" w:cs="Quattrocento Sans" w:eastAsia="Quattrocento Sans" w:hAnsi="Quattrocento Sans"/>
          <w:sz w:val="160"/>
          <w:szCs w:val="1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Quattrocento Sans" w:cs="Quattrocento Sans" w:eastAsia="Quattrocento Sans" w:hAnsi="Quattrocento Sans"/>
          <w:sz w:val="160"/>
          <w:szCs w:val="160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160"/>
          <w:szCs w:val="160"/>
          <w:rtl w:val="0"/>
        </w:rPr>
        <w:t xml:space="preserve">Important, but not urgent</w:t>
      </w:r>
    </w:p>
    <w:p w:rsidR="00000000" w:rsidDel="00000000" w:rsidP="00000000" w:rsidRDefault="00000000" w:rsidRPr="00000000" w14:paraId="00000006">
      <w:pPr>
        <w:jc w:val="center"/>
        <w:rPr>
          <w:rFonts w:ascii="Quattrocento Sans" w:cs="Quattrocento Sans" w:eastAsia="Quattrocento Sans" w:hAnsi="Quattrocento Sans"/>
          <w:sz w:val="160"/>
          <w:szCs w:val="160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Quattrocento Sans" w:cs="Quattrocento Sans" w:eastAsia="Quattrocento Sans" w:hAnsi="Quattrocento Sans"/>
          <w:sz w:val="160"/>
          <w:szCs w:val="160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160"/>
          <w:szCs w:val="160"/>
          <w:rtl w:val="0"/>
        </w:rPr>
        <w:t xml:space="preserve">Neither urgent or important</w:t>
      </w:r>
    </w:p>
    <w:p w:rsidR="00000000" w:rsidDel="00000000" w:rsidP="00000000" w:rsidRDefault="00000000" w:rsidRPr="00000000" w14:paraId="00000008">
      <w:pPr>
        <w:jc w:val="center"/>
        <w:rPr>
          <w:rFonts w:ascii="Quattrocento Sans" w:cs="Quattrocento Sans" w:eastAsia="Quattrocento Sans" w:hAnsi="Quattrocento Sans"/>
          <w:sz w:val="160"/>
          <w:szCs w:val="1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Quattrocento Sans" w:cs="Quattrocento Sans" w:eastAsia="Quattrocento Sans" w:hAnsi="Quattrocento Sans"/>
          <w:sz w:val="160"/>
          <w:szCs w:val="160"/>
        </w:rPr>
      </w:pPr>
      <w:r w:rsidDel="00000000" w:rsidR="00000000" w:rsidRPr="00000000">
        <w:rPr>
          <w:rFonts w:ascii="Quattrocento Sans" w:cs="Quattrocento Sans" w:eastAsia="Quattrocento Sans" w:hAnsi="Quattrocento Sans"/>
          <w:sz w:val="160"/>
          <w:szCs w:val="160"/>
          <w:rtl w:val="0"/>
        </w:rPr>
        <w:t xml:space="preserve">Urgent, but not important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