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9" w:rsidRDefault="00782369" w:rsidP="00782369">
      <w:pPr>
        <w:pStyle w:val="Heading1"/>
      </w:pPr>
      <w:r>
        <w:t>Possible Options for Gallery Walk Part I Report</w:t>
      </w:r>
    </w:p>
    <w:p w:rsidR="00782369" w:rsidRPr="00782369" w:rsidRDefault="00782369" w:rsidP="00782369"/>
    <w:p w:rsidR="00782369" w:rsidRDefault="00782369" w:rsidP="00782369">
      <w:pPr>
        <w:pStyle w:val="ListParagraph"/>
        <w:numPr>
          <w:ilvl w:val="0"/>
          <w:numId w:val="1"/>
        </w:numPr>
      </w:pPr>
      <w:r>
        <w:t xml:space="preserve">Break the text samples into two parts (either by highlighting different parts in different colors or covering up parts): </w:t>
      </w:r>
    </w:p>
    <w:p w:rsidR="00782369" w:rsidRDefault="00EB11D5" w:rsidP="00782369">
      <w:pPr>
        <w:pStyle w:val="ListParagraph"/>
      </w:pPr>
      <w:r>
        <w:t xml:space="preserve"> Everything above the arrow (</w:t>
      </w:r>
      <w:r w:rsidR="00782369">
        <w:t xml:space="preserve">-&gt;) in the margin relates to </w:t>
      </w:r>
    </w:p>
    <w:p w:rsidR="00782369" w:rsidRDefault="00782369" w:rsidP="00782369">
      <w:pPr>
        <w:pStyle w:val="ListParagraph"/>
        <w:numPr>
          <w:ilvl w:val="0"/>
          <w:numId w:val="2"/>
        </w:numPr>
      </w:pPr>
      <w:r>
        <w:t>Topic</w:t>
      </w:r>
    </w:p>
    <w:p w:rsidR="00782369" w:rsidRDefault="00782369" w:rsidP="00782369">
      <w:pPr>
        <w:pStyle w:val="ListParagraph"/>
        <w:numPr>
          <w:ilvl w:val="0"/>
          <w:numId w:val="2"/>
        </w:numPr>
      </w:pPr>
      <w:r>
        <w:t>Goal</w:t>
      </w:r>
    </w:p>
    <w:p w:rsidR="00782369" w:rsidRDefault="00782369" w:rsidP="00782369">
      <w:pPr>
        <w:pStyle w:val="ListParagraph"/>
        <w:numPr>
          <w:ilvl w:val="0"/>
          <w:numId w:val="2"/>
        </w:numPr>
      </w:pPr>
      <w:r>
        <w:t>Global Context</w:t>
      </w:r>
    </w:p>
    <w:p w:rsidR="00782369" w:rsidRDefault="00782369" w:rsidP="00782369">
      <w:pPr>
        <w:pStyle w:val="ListParagraph"/>
      </w:pPr>
      <w:r>
        <w:t>Everything below the arrow (-&gt;) in the margin relates to</w:t>
      </w:r>
      <w:bookmarkStart w:id="0" w:name="_GoBack"/>
      <w:bookmarkEnd w:id="0"/>
    </w:p>
    <w:p w:rsidR="00782369" w:rsidRDefault="00782369" w:rsidP="00782369">
      <w:pPr>
        <w:pStyle w:val="ListParagraph"/>
        <w:numPr>
          <w:ilvl w:val="0"/>
          <w:numId w:val="3"/>
        </w:numPr>
      </w:pPr>
      <w:r>
        <w:t>Research skills</w:t>
      </w:r>
    </w:p>
    <w:p w:rsidR="00782369" w:rsidRDefault="00782369" w:rsidP="00782369">
      <w:pPr>
        <w:pStyle w:val="ListParagraph"/>
        <w:numPr>
          <w:ilvl w:val="0"/>
          <w:numId w:val="3"/>
        </w:numPr>
      </w:pPr>
      <w:r>
        <w:t>Research sources</w:t>
      </w:r>
    </w:p>
    <w:p w:rsidR="00782369" w:rsidRDefault="00782369" w:rsidP="00782369">
      <w:pPr>
        <w:pStyle w:val="ListParagraph"/>
        <w:numPr>
          <w:ilvl w:val="0"/>
          <w:numId w:val="3"/>
        </w:numPr>
      </w:pPr>
      <w:r>
        <w:t>Prior experiences/knowledge that is relevant to the investigation topic or process</w:t>
      </w:r>
    </w:p>
    <w:p w:rsidR="00782369" w:rsidRDefault="00782369" w:rsidP="00782369">
      <w:pPr>
        <w:pStyle w:val="ListParagraph"/>
        <w:ind w:left="1440"/>
      </w:pPr>
    </w:p>
    <w:p w:rsidR="00782369" w:rsidRDefault="00782369" w:rsidP="00782369">
      <w:pPr>
        <w:pStyle w:val="ListParagraph"/>
        <w:numPr>
          <w:ilvl w:val="0"/>
          <w:numId w:val="1"/>
        </w:numPr>
      </w:pPr>
      <w:r>
        <w:t>Give them the checklist and graphic organizer at the same time.  Have them do the gallery walk with specific checklist items in mind and then they can fill out a sticky note and their organizer.</w:t>
      </w:r>
    </w:p>
    <w:p w:rsidR="00782369" w:rsidRDefault="00782369" w:rsidP="00782369">
      <w:pPr>
        <w:pStyle w:val="ListParagraph"/>
      </w:pPr>
    </w:p>
    <w:p w:rsidR="00782369" w:rsidRDefault="00782369" w:rsidP="00782369">
      <w:pPr>
        <w:pStyle w:val="ListParagraph"/>
        <w:numPr>
          <w:ilvl w:val="0"/>
          <w:numId w:val="1"/>
        </w:numPr>
      </w:pPr>
      <w:r>
        <w:t>Assign students within each group specific things to look for (jigsaw) although this may not give them a good overall sense of what Part I should really inc</w:t>
      </w:r>
      <w:r w:rsidR="00CA34CF">
        <w:t>lude when they go to write</w:t>
      </w:r>
      <w:r>
        <w:t>.</w:t>
      </w:r>
    </w:p>
    <w:p w:rsidR="00CA34CF" w:rsidRDefault="00CA34CF" w:rsidP="00CA34CF">
      <w:pPr>
        <w:pStyle w:val="ListParagraph"/>
      </w:pPr>
    </w:p>
    <w:p w:rsidR="00CA34CF" w:rsidRDefault="00CA34CF" w:rsidP="00CA34CF"/>
    <w:p w:rsidR="00CA34CF" w:rsidRPr="00CA34CF" w:rsidRDefault="00CA34CF" w:rsidP="00CA34CF">
      <w:pPr>
        <w:rPr>
          <w:sz w:val="32"/>
          <w:szCs w:val="32"/>
        </w:rPr>
      </w:pPr>
      <w:r w:rsidRPr="00CA34CF">
        <w:rPr>
          <w:sz w:val="32"/>
          <w:szCs w:val="32"/>
        </w:rPr>
        <w:t xml:space="preserve">***In the upper right hand corner of page 1 of each sample is the word </w:t>
      </w:r>
      <w:r>
        <w:rPr>
          <w:sz w:val="32"/>
          <w:szCs w:val="32"/>
        </w:rPr>
        <w:t xml:space="preserve">    </w:t>
      </w:r>
      <w:r w:rsidRPr="00CA34CF">
        <w:rPr>
          <w:sz w:val="32"/>
          <w:szCs w:val="32"/>
        </w:rPr>
        <w:t>count.  Remember Part I should really be 600-700 words long AND include all the things on the checklist.</w:t>
      </w:r>
    </w:p>
    <w:sectPr w:rsidR="00CA34CF" w:rsidRPr="00CA3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16CC8"/>
    <w:multiLevelType w:val="hybridMultilevel"/>
    <w:tmpl w:val="F7260E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8C51645"/>
    <w:multiLevelType w:val="hybridMultilevel"/>
    <w:tmpl w:val="282C628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4C1EF5"/>
    <w:multiLevelType w:val="hybridMultilevel"/>
    <w:tmpl w:val="3F061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69"/>
    <w:rsid w:val="00782369"/>
    <w:rsid w:val="00BD4C7B"/>
    <w:rsid w:val="00CA34CF"/>
    <w:rsid w:val="00E72EC9"/>
    <w:rsid w:val="00EB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A452F7-9B8E-48EE-B598-58C0AED7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3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36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823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3</cp:revision>
  <dcterms:created xsi:type="dcterms:W3CDTF">2017-10-25T16:52:00Z</dcterms:created>
  <dcterms:modified xsi:type="dcterms:W3CDTF">2017-10-31T17:34:00Z</dcterms:modified>
</cp:coreProperties>
</file>