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8"/>
          <w:szCs w:val="36"/>
        </w:rPr>
        <w:t>Using Research to Inquire, Reflect, Act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8"/>
          <w:szCs w:val="36"/>
        </w:rPr>
        <w:t>Washington International School</w:t>
      </w:r>
      <w:r>
        <w:rPr>
          <w:rFonts w:ascii="Comic Sans MS" w:eastAsia="Times New Roman" w:hAnsi="Comic Sans MS" w:cs="Times New Roman"/>
          <w:color w:val="000000"/>
          <w:sz w:val="28"/>
          <w:szCs w:val="36"/>
        </w:rPr>
        <w:t xml:space="preserve">, </w:t>
      </w:r>
      <w:r w:rsidRPr="00F71D15">
        <w:rPr>
          <w:rFonts w:ascii="Comic Sans MS" w:eastAsia="Times New Roman" w:hAnsi="Comic Sans MS" w:cs="Times New Roman"/>
          <w:color w:val="000000"/>
          <w:sz w:val="30"/>
          <w:szCs w:val="30"/>
        </w:rPr>
        <w:t>February 6, 2014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>Presenters: Dawn Darling, Washington International School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Erin Foxmann, </w:t>
      </w:r>
      <w:r w:rsidRPr="00F71D15">
        <w:rPr>
          <w:rFonts w:ascii="Comic Sans MS" w:eastAsia="Times New Roman" w:hAnsi="Comic Sans MS" w:cs="Times New Roman"/>
          <w:color w:val="000000"/>
          <w:sz w:val="23"/>
          <w:szCs w:val="23"/>
        </w:rPr>
        <w:t>Southgate Elementary &amp; Frank Hebron-Harman Elementary, AACPS, MD</w:t>
      </w:r>
    </w:p>
    <w:p w:rsidR="00F71D15" w:rsidRPr="00F71D15" w:rsidRDefault="00F71D15" w:rsidP="00F71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>Leah Magana, Washington International School</w:t>
      </w:r>
    </w:p>
    <w:p w:rsidR="00F71D15" w:rsidRDefault="00F71D15" w:rsidP="00F71D15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20"/>
          <w:szCs w:val="29"/>
        </w:rPr>
      </w:pPr>
      <w:r w:rsidRPr="00F71D15">
        <w:rPr>
          <w:rFonts w:ascii="Comic Sans MS" w:eastAsia="Times New Roman" w:hAnsi="Comic Sans MS" w:cs="Times New Roman"/>
          <w:color w:val="000000"/>
          <w:sz w:val="24"/>
          <w:szCs w:val="24"/>
        </w:rPr>
        <w:t>David Carpenter, Washington International Schoo</w:t>
      </w:r>
      <w:r>
        <w:rPr>
          <w:rFonts w:ascii="Comic Sans MS" w:eastAsia="Times New Roman" w:hAnsi="Comic Sans MS" w:cs="Times New Roman"/>
          <w:color w:val="000000"/>
          <w:sz w:val="24"/>
          <w:szCs w:val="24"/>
        </w:rPr>
        <w:t>l</w:t>
      </w:r>
    </w:p>
    <w:p w:rsidR="00CD1E74" w:rsidRPr="00CD1E74" w:rsidRDefault="00CD1E74" w:rsidP="00CD1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CD1E74" w:rsidRPr="00C91FDA" w:rsidTr="00CD1E74">
        <w:tc>
          <w:tcPr>
            <w:tcW w:w="11016" w:type="dxa"/>
          </w:tcPr>
          <w:p w:rsidR="00CD1E74" w:rsidRPr="00C91FDA" w:rsidRDefault="00CD1E74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Please circle one number to indicate the level of your agreement with the following statements: 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D1E74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1= not at all </w:t>
            </w:r>
            <w:r w:rsidR="0050229C"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          </w:t>
            </w: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2= somewhat </w:t>
            </w:r>
            <w:r w:rsidR="0050229C"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          </w:t>
            </w: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3= mostly </w:t>
            </w:r>
            <w:r w:rsidR="0050229C"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             </w:t>
            </w: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4= completely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91FDA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highlight w:val="green"/>
              </w:rPr>
              <w:t>27 responses of 40 participants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D1E74" w:rsidP="005022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The topic was clearly presented. </w:t>
            </w:r>
            <w:r w:rsidR="0050229C"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              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50229C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1          2          3           4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91FDA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highlight w:val="green"/>
              </w:rPr>
              <w:t>0         0          10          17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D1E74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My understanding of research has improved.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50229C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1          2          3           4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91FDA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highlight w:val="green"/>
              </w:rPr>
              <w:t>0          1          14         13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D1E74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The content of the program was what I hoped for.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50229C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1          2          3           4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91FDA" w:rsidP="00F63CDB">
            <w:pPr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sz w:val="28"/>
                <w:szCs w:val="28"/>
                <w:highlight w:val="green"/>
              </w:rPr>
              <w:t>0         2          14         9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CD1E74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I will be able to use or apply the knowledge and/or strategies I have learned today.</w:t>
            </w:r>
          </w:p>
        </w:tc>
      </w:tr>
      <w:tr w:rsidR="00CD1E74" w:rsidRPr="00C91FDA" w:rsidTr="00CD1E74">
        <w:tc>
          <w:tcPr>
            <w:tcW w:w="11016" w:type="dxa"/>
          </w:tcPr>
          <w:p w:rsidR="00CD1E74" w:rsidRPr="00C91FDA" w:rsidRDefault="0050229C" w:rsidP="00F63C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1          2          3           4</w:t>
            </w:r>
          </w:p>
        </w:tc>
      </w:tr>
      <w:tr w:rsidR="00C91FDA" w:rsidRPr="00C91FDA" w:rsidTr="00CD1E74">
        <w:tc>
          <w:tcPr>
            <w:tcW w:w="11016" w:type="dxa"/>
          </w:tcPr>
          <w:p w:rsidR="00C91FDA" w:rsidRPr="00C91FDA" w:rsidRDefault="00C91FDA" w:rsidP="00F63CDB">
            <w:pPr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  <w:r w:rsidRPr="00C91FDA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  <w:highlight w:val="green"/>
              </w:rPr>
              <w:t>0         2          5           18</w:t>
            </w:r>
          </w:p>
        </w:tc>
      </w:tr>
    </w:tbl>
    <w:p w:rsidR="00C91FDA" w:rsidRPr="00032506" w:rsidRDefault="00C91FDA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12"/>
          <w:szCs w:val="12"/>
        </w:rPr>
      </w:pPr>
    </w:p>
    <w:p w:rsidR="00CD1E74" w:rsidRPr="00DC4732" w:rsidRDefault="00CD1E74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000000"/>
          <w:sz w:val="18"/>
          <w:szCs w:val="20"/>
        </w:rPr>
        <w:t>I wish we had time for…...</w:t>
      </w:r>
    </w:p>
    <w:p w:rsidR="00F71D15" w:rsidRPr="00DC4732" w:rsidRDefault="00C91FDA" w:rsidP="00CD1E74">
      <w:pPr>
        <w:spacing w:after="0" w:line="240" w:lineRule="auto"/>
        <w:rPr>
          <w:rFonts w:ascii="Comic Sans MS" w:eastAsia="Times New Roman" w:hAnsi="Comic Sans MS" w:cs="Times New Roman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x4 more time to share ideas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 xml:space="preserve">; x2 speaking with colleagues; x2 Exhibition; more time to share action plans; observing how to guide research lessons; more examples; 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 xml:space="preserve">Nothing!; 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i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 xml:space="preserve">nquiry; more tour; reviewing the work we brought; 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develop good provocations</w:t>
      </w:r>
    </w:p>
    <w:p w:rsidR="00CD1E74" w:rsidRPr="00DC4732" w:rsidRDefault="00CD1E74" w:rsidP="00CD1E74">
      <w:pPr>
        <w:spacing w:after="0" w:line="240" w:lineRule="auto"/>
        <w:rPr>
          <w:rFonts w:ascii="Comic Sans MS" w:eastAsia="Times New Roman" w:hAnsi="Comic Sans MS" w:cs="Times New Roman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000000"/>
          <w:sz w:val="18"/>
          <w:szCs w:val="20"/>
        </w:rPr>
        <w:t>What was most meaningful for you during the session?</w:t>
      </w:r>
    </w:p>
    <w:p w:rsidR="00CD1E74" w:rsidRPr="00DC4732" w:rsidRDefault="00032506" w:rsidP="00CD1E74">
      <w:pPr>
        <w:spacing w:after="0" w:line="240" w:lineRule="auto"/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x8 provocations; x4 student-initiated action; x3 Action stuff;; x2 more teacher self-reflection; x2 self-reflecting on classroom envir</w:t>
      </w:r>
      <w:bookmarkStart w:id="0" w:name="_GoBack"/>
      <w:bookmarkEnd w:id="0"/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onment; x2 talking with others;  time for reflection; useful materials; websites for citations; giving students an audience&amp; purpose; I liked it all.</w:t>
      </w:r>
    </w:p>
    <w:p w:rsidR="00CD1E74" w:rsidRPr="00DC4732" w:rsidRDefault="00CD1E74" w:rsidP="00CD1E74">
      <w:pPr>
        <w:spacing w:after="0" w:line="240" w:lineRule="auto"/>
        <w:rPr>
          <w:rFonts w:ascii="Comic Sans MS" w:eastAsia="Times New Roman" w:hAnsi="Comic Sans MS" w:cs="Times New Roman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000000"/>
          <w:sz w:val="18"/>
          <w:szCs w:val="20"/>
        </w:rPr>
        <w:t>What insights have you gained?</w:t>
      </w:r>
    </w:p>
    <w:p w:rsidR="00CD1E74" w:rsidRPr="00DC4732" w:rsidRDefault="00032506" w:rsidP="00CD1E74">
      <w:pPr>
        <w:spacing w:after="0" w:line="240" w:lineRule="auto"/>
        <w:rPr>
          <w:rFonts w:ascii="Comic Sans MS" w:eastAsia="Times New Roman" w:hAnsi="Comic Sans MS" w:cs="Times New Roman"/>
          <w:color w:val="000000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 xml:space="preserve">x7 change central idea to better allow for action; </w:t>
      </w: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x3 ways to engage students</w:t>
      </w: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0"/>
        </w:rPr>
        <w:t>; x2 ways to engage students; x2 types of action; x2 ways to promote student-initiated action; all a process, journey towards an ideal; variety of resources; learning through play; websites</w:t>
      </w:r>
    </w:p>
    <w:p w:rsidR="00CD1E74" w:rsidRPr="00DC4732" w:rsidRDefault="00CD1E74" w:rsidP="00CD1E74">
      <w:pPr>
        <w:spacing w:after="0" w:line="240" w:lineRule="auto"/>
        <w:rPr>
          <w:rFonts w:ascii="Comic Sans MS" w:eastAsia="Times New Roman" w:hAnsi="Comic Sans MS" w:cs="Times New Roman"/>
          <w:sz w:val="18"/>
          <w:szCs w:val="20"/>
        </w:rPr>
      </w:pPr>
      <w:r w:rsidRPr="00DC4732">
        <w:rPr>
          <w:rFonts w:ascii="Comic Sans MS" w:eastAsia="Times New Roman" w:hAnsi="Comic Sans MS" w:cs="Times New Roman"/>
          <w:color w:val="000000"/>
          <w:sz w:val="18"/>
          <w:szCs w:val="20"/>
        </w:rPr>
        <w:t>What other topics would you like to see offered during IBMA networking sessions?</w:t>
      </w:r>
    </w:p>
    <w:p w:rsidR="00CD1E74" w:rsidRPr="00DC4732" w:rsidRDefault="00DC4732" w:rsidP="00CD1E74">
      <w:pPr>
        <w:spacing w:after="0" w:line="240" w:lineRule="auto"/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</w:pP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>x2 i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 xml:space="preserve">nquiry in the primary; </w:t>
      </w: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 xml:space="preserve">x2 </w:t>
      </w:r>
      <w:r w:rsidR="00032506"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>Exhibition; assessment; ways to motivate teachers not into IB; use of language; developing a SEN policy</w:t>
      </w: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 xml:space="preserve">; </w:t>
      </w: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 xml:space="preserve">differentiating </w:t>
      </w:r>
      <w:r w:rsidRPr="00DC4732"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>for exceptional learners</w:t>
      </w:r>
    </w:p>
    <w:p w:rsidR="0049129F" w:rsidRDefault="00CD1E74" w:rsidP="00CD1E74">
      <w:pPr>
        <w:spacing w:after="0" w:line="240" w:lineRule="auto"/>
        <w:rPr>
          <w:rFonts w:ascii="Comic Sans MS" w:eastAsia="Times New Roman" w:hAnsi="Comic Sans MS" w:cs="Times New Roman"/>
          <w:sz w:val="18"/>
          <w:szCs w:val="24"/>
        </w:rPr>
      </w:pPr>
      <w:r w:rsidRPr="00DC4732">
        <w:rPr>
          <w:rFonts w:ascii="Comic Sans MS" w:eastAsia="Times New Roman" w:hAnsi="Comic Sans MS" w:cs="Times New Roman"/>
          <w:sz w:val="18"/>
          <w:szCs w:val="24"/>
        </w:rPr>
        <w:t>Additional Comments:</w:t>
      </w:r>
    </w:p>
    <w:p w:rsidR="00DC4732" w:rsidRPr="00DC4732" w:rsidRDefault="00DC4732" w:rsidP="00CD1E74">
      <w:pPr>
        <w:spacing w:after="0" w:line="240" w:lineRule="auto"/>
        <w:rPr>
          <w:color w:val="5F497A" w:themeColor="accent4" w:themeShade="BF"/>
          <w:sz w:val="18"/>
          <w:szCs w:val="24"/>
        </w:rPr>
      </w:pPr>
      <w:r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>Excellent presentation; Thank you</w:t>
      </w:r>
      <w:proofErr w:type="gramStart"/>
      <w:r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>!;</w:t>
      </w:r>
      <w:proofErr w:type="gramEnd"/>
      <w:r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 xml:space="preserve"> Loved it. </w:t>
      </w:r>
      <w:proofErr w:type="gramStart"/>
      <w:r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>Loved it.</w:t>
      </w:r>
      <w:proofErr w:type="gramEnd"/>
      <w:r>
        <w:rPr>
          <w:rFonts w:ascii="Comic Sans MS" w:eastAsia="Times New Roman" w:hAnsi="Comic Sans MS" w:cs="Times New Roman"/>
          <w:color w:val="5F497A" w:themeColor="accent4" w:themeShade="BF"/>
          <w:sz w:val="18"/>
          <w:szCs w:val="24"/>
        </w:rPr>
        <w:t xml:space="preserve"> Thank you!</w:t>
      </w:r>
    </w:p>
    <w:sectPr w:rsidR="00DC4732" w:rsidRPr="00DC4732" w:rsidSect="00CD1E74">
      <w:headerReference w:type="even" r:id="rId8"/>
      <w:headerReference w:type="default" r:id="rId9"/>
      <w:head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D15" w:rsidRDefault="00F71D15" w:rsidP="00F71D15">
      <w:pPr>
        <w:spacing w:after="0" w:line="240" w:lineRule="auto"/>
      </w:pPr>
      <w:r>
        <w:separator/>
      </w:r>
    </w:p>
  </w:endnote>
  <w:endnote w:type="continuationSeparator" w:id="0">
    <w:p w:rsidR="00F71D15" w:rsidRDefault="00F71D15" w:rsidP="00F7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D15" w:rsidRDefault="00F71D15" w:rsidP="00F71D15">
      <w:pPr>
        <w:spacing w:after="0" w:line="240" w:lineRule="auto"/>
      </w:pPr>
      <w:r>
        <w:separator/>
      </w:r>
    </w:p>
  </w:footnote>
  <w:footnote w:type="continuationSeparator" w:id="0">
    <w:p w:rsidR="00F71D15" w:rsidRDefault="00F71D15" w:rsidP="00F71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DC473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3624" o:spid="_x0000_s2050" type="#_x0000_t75" style="position:absolute;margin-left:0;margin-top:0;width:274.5pt;height:273.5pt;z-index:-251657216;mso-position-horizontal:center;mso-position-horizontal-relative:margin;mso-position-vertical:center;mso-position-vertical-relative:margin" o:allowincell="f">
          <v:imagedata r:id="rId1" o:title="MARCLogo2-2-14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DC4732">
    <w:pPr>
      <w:pStyle w:val="Header"/>
    </w:pPr>
    <w:r>
      <w:t>Summarized feedback from 2/6/14 PYP networking session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3625" o:spid="_x0000_s2051" type="#_x0000_t75" style="position:absolute;margin-left:0;margin-top:0;width:274.5pt;height:273.5pt;z-index:-251656192;mso-position-horizontal:center;mso-position-horizontal-relative:margin;mso-position-vertical:center;mso-position-vertical-relative:margin" o:allowincell="f">
          <v:imagedata r:id="rId1" o:title="MARCLogo2-2-14" gain="19661f" blacklevel="22938f"/>
          <w10:wrap anchorx="margin" anchory="margin"/>
        </v:shape>
      </w:pic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15" w:rsidRDefault="00DC473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53623" o:spid="_x0000_s2049" type="#_x0000_t75" style="position:absolute;margin-left:0;margin-top:0;width:274.5pt;height:273.5pt;z-index:-251658240;mso-position-horizontal:center;mso-position-horizontal-relative:margin;mso-position-vertical:center;mso-position-vertical-relative:margin" o:allowincell="f">
          <v:imagedata r:id="rId1" o:title="MARCLogo2-2-14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74"/>
    <w:rsid w:val="00017419"/>
    <w:rsid w:val="00032506"/>
    <w:rsid w:val="0049129F"/>
    <w:rsid w:val="0050229C"/>
    <w:rsid w:val="00C91FDA"/>
    <w:rsid w:val="00CD1E74"/>
    <w:rsid w:val="00DC4732"/>
    <w:rsid w:val="00F71D15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D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D15"/>
  </w:style>
  <w:style w:type="paragraph" w:styleId="Footer">
    <w:name w:val="footer"/>
    <w:basedOn w:val="Normal"/>
    <w:link w:val="Foot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D15"/>
  </w:style>
  <w:style w:type="paragraph" w:styleId="BalloonText">
    <w:name w:val="Balloon Text"/>
    <w:basedOn w:val="Normal"/>
    <w:link w:val="BalloonTextChar"/>
    <w:uiPriority w:val="99"/>
    <w:semiHidden/>
    <w:unhideWhenUsed/>
    <w:rsid w:val="00DC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D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D15"/>
  </w:style>
  <w:style w:type="paragraph" w:styleId="Footer">
    <w:name w:val="footer"/>
    <w:basedOn w:val="Normal"/>
    <w:link w:val="FooterChar"/>
    <w:uiPriority w:val="99"/>
    <w:unhideWhenUsed/>
    <w:rsid w:val="00F71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D15"/>
  </w:style>
  <w:style w:type="paragraph" w:styleId="BalloonText">
    <w:name w:val="Balloon Text"/>
    <w:basedOn w:val="Normal"/>
    <w:link w:val="BalloonTextChar"/>
    <w:uiPriority w:val="99"/>
    <w:semiHidden/>
    <w:unhideWhenUsed/>
    <w:rsid w:val="00DC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2905-5779-4E76-80A6-8FB76284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Foxmann, Erin N</dc:creator>
  <cp:lastModifiedBy>Foxmann, Erin N</cp:lastModifiedBy>
  <cp:revision>3</cp:revision>
  <cp:lastPrinted>2014-02-04T18:27:00Z</cp:lastPrinted>
  <dcterms:created xsi:type="dcterms:W3CDTF">2014-01-31T18:11:00Z</dcterms:created>
  <dcterms:modified xsi:type="dcterms:W3CDTF">2014-02-07T19:07:00Z</dcterms:modified>
</cp:coreProperties>
</file>